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6F" w:rsidRPr="00A6143A" w:rsidRDefault="00AC456F" w:rsidP="00AC456F">
      <w:pPr>
        <w:jc w:val="center"/>
        <w:rPr>
          <w:rFonts w:ascii="Comic Sans MS" w:hAnsi="Comic Sans MS" w:cs="Arial"/>
          <w:b/>
          <w:noProof/>
          <w:u w:val="single"/>
          <w:lang w:eastAsia="en-GB"/>
        </w:rPr>
      </w:pPr>
      <w:r w:rsidRPr="00A6143A">
        <w:rPr>
          <w:rFonts w:ascii="Comic Sans MS" w:hAnsi="Comic Sans MS" w:cs="Arial"/>
          <w:b/>
          <w:noProof/>
          <w:u w:val="single"/>
          <w:lang w:eastAsia="en-GB"/>
        </w:rPr>
        <w:t>TERMS OF REFERENCE</w:t>
      </w:r>
    </w:p>
    <w:p w:rsidR="00AC456F" w:rsidRPr="00A6143A" w:rsidRDefault="001164BC" w:rsidP="003D61D9">
      <w:pPr>
        <w:rPr>
          <w:rFonts w:ascii="Comic Sans MS" w:hAnsi="Comic Sans MS" w:cs="Arial"/>
          <w:b/>
          <w:noProof/>
          <w:u w:val="single"/>
          <w:lang w:eastAsia="en-GB"/>
        </w:rPr>
      </w:pPr>
      <w:r>
        <w:rPr>
          <w:rFonts w:ascii="Comic Sans MS" w:hAnsi="Comic Sans MS" w:cs="Arial"/>
          <w:b/>
          <w:noProof/>
          <w:u w:val="single"/>
          <w:lang w:eastAsia="en-GB"/>
        </w:rPr>
        <w:t>MADE Groups</w:t>
      </w:r>
    </w:p>
    <w:p w:rsidR="003D61D9" w:rsidRPr="00A6143A" w:rsidRDefault="00EC6411">
      <w:pPr>
        <w:rPr>
          <w:rFonts w:ascii="Comic Sans MS" w:hAnsi="Comic Sans MS" w:cs="Arial"/>
        </w:rPr>
      </w:pPr>
      <w:r w:rsidRPr="00A6143A">
        <w:rPr>
          <w:rFonts w:ascii="Comic Sans MS" w:hAnsi="Comic Sans MS" w:cs="Arial"/>
        </w:rPr>
        <w:t xml:space="preserve">The MADE consultation </w:t>
      </w:r>
      <w:r w:rsidR="00AC456F" w:rsidRPr="00A6143A">
        <w:rPr>
          <w:rFonts w:ascii="Comic Sans MS" w:hAnsi="Comic Sans MS" w:cs="Arial"/>
        </w:rPr>
        <w:t xml:space="preserve">and advisory </w:t>
      </w:r>
      <w:r w:rsidRPr="00A6143A">
        <w:rPr>
          <w:rFonts w:ascii="Comic Sans MS" w:hAnsi="Comic Sans MS" w:cs="Arial"/>
        </w:rPr>
        <w:t>groups are set up as three separate groups that are specifically designed to provide a place for children and young people to have a voice, get involved, have fun and make a positive difference.  The group</w:t>
      </w:r>
      <w:r w:rsidR="00FB39A8" w:rsidRPr="00A6143A">
        <w:rPr>
          <w:rFonts w:ascii="Comic Sans MS" w:hAnsi="Comic Sans MS" w:cs="Arial"/>
        </w:rPr>
        <w:t>’</w:t>
      </w:r>
      <w:r w:rsidRPr="00A6143A">
        <w:rPr>
          <w:rFonts w:ascii="Comic Sans MS" w:hAnsi="Comic Sans MS" w:cs="Arial"/>
        </w:rPr>
        <w:t xml:space="preserve">s agendas are always aimed to be fun and interactive as well as informative for individuals attending.  The main focus of the groups is to work </w:t>
      </w:r>
      <w:r w:rsidR="00AF5744">
        <w:rPr>
          <w:rFonts w:ascii="Comic Sans MS" w:hAnsi="Comic Sans MS" w:cs="Arial"/>
        </w:rPr>
        <w:t xml:space="preserve">together and </w:t>
      </w:r>
      <w:r w:rsidRPr="00A6143A">
        <w:rPr>
          <w:rFonts w:ascii="Comic Sans MS" w:hAnsi="Comic Sans MS" w:cs="Arial"/>
        </w:rPr>
        <w:t>alongside lead officers</w:t>
      </w:r>
      <w:r w:rsidR="00DC4516" w:rsidRPr="00A6143A">
        <w:rPr>
          <w:rFonts w:ascii="Comic Sans MS" w:hAnsi="Comic Sans MS" w:cs="Arial"/>
        </w:rPr>
        <w:t>, elected members</w:t>
      </w:r>
      <w:r w:rsidRPr="00A6143A">
        <w:rPr>
          <w:rFonts w:ascii="Comic Sans MS" w:hAnsi="Comic Sans MS" w:cs="Arial"/>
        </w:rPr>
        <w:t xml:space="preserve"> and front line staff to make positive change to ‘care’ for all.</w:t>
      </w:r>
    </w:p>
    <w:p w:rsidR="001164BC" w:rsidRPr="001164BC" w:rsidRDefault="001164BC" w:rsidP="00C65FD5">
      <w:pPr>
        <w:rPr>
          <w:rFonts w:ascii="Comic Sans MS" w:hAnsi="Comic Sans MS" w:cs="Arial"/>
          <w:b/>
          <w:u w:val="single"/>
        </w:rPr>
      </w:pPr>
      <w:r w:rsidRPr="001164BC">
        <w:rPr>
          <w:rFonts w:ascii="Comic Sans MS" w:hAnsi="Comic Sans MS" w:cs="Arial"/>
          <w:b/>
          <w:u w:val="single"/>
        </w:rPr>
        <w:t>Focus and Aims</w:t>
      </w:r>
    </w:p>
    <w:p w:rsidR="001164BC" w:rsidRDefault="00A6143A" w:rsidP="00C65FD5">
      <w:pPr>
        <w:rPr>
          <w:rFonts w:ascii="Comic Sans MS" w:hAnsi="Comic Sans MS" w:cs="Arial"/>
          <w:u w:val="single"/>
        </w:rPr>
      </w:pPr>
      <w:r>
        <w:rPr>
          <w:rFonts w:ascii="Comic Sans MS" w:hAnsi="Comic Sans MS" w:cs="Arial"/>
          <w:u w:val="single"/>
        </w:rPr>
        <w:t xml:space="preserve">MADE </w:t>
      </w:r>
      <w:proofErr w:type="spellStart"/>
      <w:r w:rsidR="00FE2D2B">
        <w:rPr>
          <w:rFonts w:ascii="Comic Sans MS" w:hAnsi="Comic Sans MS" w:cs="Arial"/>
          <w:u w:val="single"/>
        </w:rPr>
        <w:t>Together’s</w:t>
      </w:r>
      <w:proofErr w:type="spellEnd"/>
      <w:r>
        <w:rPr>
          <w:rFonts w:ascii="Comic Sans MS" w:hAnsi="Comic Sans MS" w:cs="Arial"/>
          <w:u w:val="single"/>
        </w:rPr>
        <w:t xml:space="preserve"> mission statement:</w:t>
      </w:r>
    </w:p>
    <w:p w:rsidR="00C65FD5" w:rsidRPr="001164BC" w:rsidRDefault="00C65FD5" w:rsidP="00C65FD5">
      <w:pPr>
        <w:rPr>
          <w:rFonts w:ascii="Comic Sans MS" w:hAnsi="Comic Sans MS" w:cs="Arial"/>
          <w:u w:val="single"/>
        </w:rPr>
      </w:pPr>
      <w:r w:rsidRPr="00A6143A">
        <w:rPr>
          <w:rFonts w:ascii="Comic Sans MS" w:hAnsi="Comic Sans MS" w:cs="Arial"/>
        </w:rPr>
        <w:t xml:space="preserve">‘MADE Together aim to represent </w:t>
      </w:r>
      <w:r w:rsidR="00FE2D2B">
        <w:rPr>
          <w:rFonts w:ascii="Comic Sans MS" w:hAnsi="Comic Sans MS" w:cs="Arial"/>
        </w:rPr>
        <w:t>a wide range of care experience</w:t>
      </w:r>
      <w:r w:rsidRPr="00A6143A">
        <w:rPr>
          <w:rFonts w:ascii="Comic Sans MS" w:hAnsi="Comic Sans MS" w:cs="Arial"/>
        </w:rPr>
        <w:t xml:space="preserve">d children and young </w:t>
      </w:r>
      <w:proofErr w:type="spellStart"/>
      <w:r w:rsidRPr="00A6143A">
        <w:rPr>
          <w:rFonts w:ascii="Comic Sans MS" w:hAnsi="Comic Sans MS" w:cs="Arial"/>
        </w:rPr>
        <w:t>peoples</w:t>
      </w:r>
      <w:proofErr w:type="spellEnd"/>
      <w:r w:rsidRPr="00A6143A">
        <w:rPr>
          <w:rFonts w:ascii="Comic Sans MS" w:hAnsi="Comic Sans MS" w:cs="Arial"/>
        </w:rPr>
        <w:t xml:space="preserve"> voices through highlighting positive and negative experiences of the care that they receive through and by </w:t>
      </w:r>
      <w:proofErr w:type="spellStart"/>
      <w:r w:rsidR="00FE2D2B">
        <w:rPr>
          <w:rFonts w:ascii="Comic Sans MS" w:hAnsi="Comic Sans MS" w:cs="Arial"/>
        </w:rPr>
        <w:t>K</w:t>
      </w:r>
      <w:r w:rsidRPr="00A6143A">
        <w:rPr>
          <w:rFonts w:ascii="Comic Sans MS" w:hAnsi="Comic Sans MS" w:cs="Arial"/>
        </w:rPr>
        <w:t>nowsley</w:t>
      </w:r>
      <w:proofErr w:type="spellEnd"/>
      <w:r w:rsidRPr="00A6143A">
        <w:rPr>
          <w:rFonts w:ascii="Comic Sans MS" w:hAnsi="Comic Sans MS" w:cs="Arial"/>
        </w:rPr>
        <w:t xml:space="preserve"> children</w:t>
      </w:r>
      <w:r w:rsidR="00FE2D2B">
        <w:rPr>
          <w:rFonts w:ascii="Comic Sans MS" w:hAnsi="Comic Sans MS" w:cs="Arial"/>
        </w:rPr>
        <w:t>’</w:t>
      </w:r>
      <w:r w:rsidRPr="00A6143A">
        <w:rPr>
          <w:rFonts w:ascii="Comic Sans MS" w:hAnsi="Comic Sans MS" w:cs="Arial"/>
        </w:rPr>
        <w:t>s Services. MADEs aim is to improve care experiences of all children looked after by holding services to account with support from leads or service, lead officers and elected members.  ‘</w:t>
      </w:r>
    </w:p>
    <w:p w:rsidR="00FE2D2B" w:rsidRDefault="00AF5744">
      <w:pPr>
        <w:rPr>
          <w:rFonts w:ascii="Comic Sans MS" w:hAnsi="Comic Sans MS" w:cs="Arial"/>
        </w:rPr>
      </w:pPr>
      <w:r>
        <w:rPr>
          <w:rFonts w:ascii="Comic Sans MS" w:hAnsi="Comic Sans MS" w:cs="Arial"/>
        </w:rPr>
        <w:t>MADE Together annually review</w:t>
      </w:r>
      <w:r w:rsidR="00C65FD5" w:rsidRPr="00A6143A">
        <w:rPr>
          <w:rFonts w:ascii="Comic Sans MS" w:hAnsi="Comic Sans MS" w:cs="Arial"/>
        </w:rPr>
        <w:t xml:space="preserve"> their agenda to ensure their key aims and objective are being met.</w:t>
      </w:r>
    </w:p>
    <w:p w:rsidR="00190E84" w:rsidRDefault="00190E84">
      <w:pPr>
        <w:rPr>
          <w:rFonts w:ascii="Comic Sans MS" w:hAnsi="Comic Sans MS" w:cs="Arial"/>
        </w:rPr>
      </w:pPr>
    </w:p>
    <w:p w:rsidR="00190E84" w:rsidRDefault="00190E84">
      <w:pPr>
        <w:rPr>
          <w:rFonts w:ascii="Comic Sans MS" w:hAnsi="Comic Sans MS" w:cs="Arial"/>
        </w:rPr>
      </w:pPr>
    </w:p>
    <w:p w:rsidR="00190E84" w:rsidRDefault="00190E84">
      <w:pPr>
        <w:rPr>
          <w:rFonts w:ascii="Comic Sans MS" w:hAnsi="Comic Sans MS" w:cs="Arial"/>
        </w:rPr>
      </w:pPr>
    </w:p>
    <w:p w:rsidR="00190E84" w:rsidRDefault="00190E84">
      <w:pPr>
        <w:rPr>
          <w:rFonts w:ascii="Comic Sans MS" w:hAnsi="Comic Sans MS" w:cs="Arial"/>
        </w:rPr>
      </w:pPr>
    </w:p>
    <w:p w:rsidR="00190E84" w:rsidRDefault="00190E84">
      <w:pPr>
        <w:rPr>
          <w:rFonts w:ascii="Comic Sans MS" w:hAnsi="Comic Sans MS" w:cs="Arial"/>
        </w:rPr>
      </w:pPr>
    </w:p>
    <w:p w:rsidR="00190E84" w:rsidRDefault="00190E84">
      <w:pPr>
        <w:rPr>
          <w:rFonts w:ascii="Comic Sans MS" w:hAnsi="Comic Sans MS" w:cs="Arial"/>
        </w:rPr>
      </w:pPr>
    </w:p>
    <w:p w:rsidR="00190E84" w:rsidRDefault="00190E84">
      <w:pPr>
        <w:rPr>
          <w:rFonts w:ascii="Comic Sans MS" w:hAnsi="Comic Sans MS" w:cs="Arial"/>
        </w:rPr>
      </w:pPr>
    </w:p>
    <w:p w:rsidR="00FE2D2B" w:rsidRDefault="00FE2D2B">
      <w:pPr>
        <w:rPr>
          <w:rFonts w:ascii="Comic Sans MS" w:hAnsi="Comic Sans MS" w:cs="Arial"/>
        </w:rPr>
      </w:pPr>
    </w:p>
    <w:p w:rsidR="00AF5744" w:rsidRPr="00A6143A" w:rsidRDefault="00AF5744">
      <w:pPr>
        <w:rPr>
          <w:rFonts w:ascii="Comic Sans MS" w:hAnsi="Comic Sans MS" w:cs="Arial"/>
        </w:rPr>
      </w:pPr>
    </w:p>
    <w:p w:rsidR="003D61D9" w:rsidRPr="00A6143A" w:rsidRDefault="00A6143A">
      <w:pPr>
        <w:rPr>
          <w:rFonts w:ascii="Comic Sans MS" w:hAnsi="Comic Sans MS" w:cs="Arial"/>
          <w:b/>
          <w:noProof/>
          <w:lang w:eastAsia="en-GB"/>
        </w:rPr>
      </w:pPr>
      <w:r>
        <w:rPr>
          <w:rFonts w:ascii="Comic Sans MS" w:hAnsi="Comic Sans MS" w:cs="Arial"/>
          <w:b/>
          <w:noProof/>
          <w:lang w:eastAsia="en-GB"/>
        </w:rPr>
        <w:lastRenderedPageBreak/>
        <w:t xml:space="preserve">The </w:t>
      </w:r>
      <w:r w:rsidR="00FE2D2B" w:rsidRPr="00FE2D2B">
        <w:rPr>
          <w:rFonts w:ascii="Comic Sans MS" w:hAnsi="Comic Sans MS" w:cs="Arial"/>
          <w:b/>
          <w:noProof/>
          <w:u w:val="single"/>
          <w:lang w:eastAsia="en-GB"/>
        </w:rPr>
        <w:t>‘</w:t>
      </w:r>
      <w:r w:rsidRPr="00FE2D2B">
        <w:rPr>
          <w:rFonts w:ascii="Comic Sans MS" w:hAnsi="Comic Sans MS" w:cs="Arial"/>
          <w:b/>
          <w:noProof/>
          <w:u w:val="single"/>
          <w:lang w:eastAsia="en-GB"/>
        </w:rPr>
        <w:t>How do we do it</w:t>
      </w:r>
      <w:r w:rsidR="00FE2D2B" w:rsidRPr="00FE2D2B">
        <w:rPr>
          <w:rFonts w:ascii="Comic Sans MS" w:hAnsi="Comic Sans MS" w:cs="Arial"/>
          <w:b/>
          <w:noProof/>
          <w:u w:val="single"/>
          <w:lang w:eastAsia="en-GB"/>
        </w:rPr>
        <w:t>’</w:t>
      </w:r>
      <w:r>
        <w:rPr>
          <w:rFonts w:ascii="Comic Sans MS" w:hAnsi="Comic Sans MS" w:cs="Arial"/>
          <w:b/>
          <w:noProof/>
          <w:lang w:eastAsia="en-GB"/>
        </w:rPr>
        <w:t xml:space="preserve"> chart.</w:t>
      </w:r>
    </w:p>
    <w:p w:rsidR="00EC6411" w:rsidRPr="00A6143A" w:rsidRDefault="00362EED">
      <w:pPr>
        <w:rPr>
          <w:rFonts w:ascii="Comic Sans MS" w:hAnsi="Comic Sans MS" w:cs="Arial"/>
          <w:b/>
          <w:noProof/>
          <w:lang w:eastAsia="en-GB"/>
        </w:rPr>
      </w:pPr>
      <w:r w:rsidRPr="00362EED">
        <w:rPr>
          <w:rFonts w:ascii="Comic Sans MS" w:hAnsi="Comic Sans MS" w:cs="Arial"/>
          <w:noProof/>
          <w:lang w:eastAsia="en-GB"/>
        </w:rPr>
        <w:pict>
          <v:shapetype id="_x0000_t202" coordsize="21600,21600" o:spt="202" path="m,l,21600r21600,l21600,xe">
            <v:stroke joinstyle="miter"/>
            <v:path gradientshapeok="t" o:connecttype="rect"/>
          </v:shapetype>
          <v:shape id="_x0000_s1028" type="#_x0000_t202" style="position:absolute;margin-left:400.5pt;margin-top:16pt;width:109.2pt;height:122.45pt;z-index:251660288" fillcolor="#e5b8b7 [1301]" strokecolor="#f2f2f2 [3041]" strokeweight="3pt">
            <v:shadow on="t" type="perspective" color="#622423 [1605]" opacity=".5" offset="1pt" offset2="-1pt"/>
            <v:textbox>
              <w:txbxContent>
                <w:p w:rsidR="00AF5744" w:rsidRDefault="00AF5744" w:rsidP="003F4BD3">
                  <w:pPr>
                    <w:jc w:val="center"/>
                    <w:rPr>
                      <w:b/>
                      <w:u w:val="single"/>
                    </w:rPr>
                  </w:pPr>
                  <w:r>
                    <w:rPr>
                      <w:b/>
                      <w:u w:val="single"/>
                    </w:rPr>
                    <w:t>Virtually MADE</w:t>
                  </w:r>
                </w:p>
                <w:p w:rsidR="00AF5744" w:rsidRPr="00EC6411" w:rsidRDefault="00AF5744" w:rsidP="00EC6411">
                  <w:pPr>
                    <w:jc w:val="center"/>
                  </w:pPr>
                  <w:r>
                    <w:t>Virtual consultation/discussion group with children looked after and care leavers</w:t>
                  </w:r>
                </w:p>
              </w:txbxContent>
            </v:textbox>
          </v:shape>
        </w:pict>
      </w:r>
      <w:r w:rsidRPr="00362EED">
        <w:rPr>
          <w:rFonts w:ascii="Comic Sans MS" w:hAnsi="Comic Sans MS" w:cs="Arial"/>
          <w:noProof/>
          <w:lang w:val="en-US" w:eastAsia="zh-TW"/>
        </w:rPr>
        <w:pict>
          <v:shape id="_x0000_s1034" type="#_x0000_t202" style="position:absolute;margin-left:564pt;margin-top:27.9pt;width:157.5pt;height:80.85pt;z-index:251666432;mso-width-relative:margin;mso-height-relative:margin" fillcolor="#c0504d [3205]" strokecolor="#f2f2f2 [3041]" strokeweight="3pt">
            <v:shadow on="t" color="#622423 [1605]" opacity=".5" offset="6pt,-6pt"/>
            <v:textbox>
              <w:txbxContent>
                <w:p w:rsidR="00AF5744" w:rsidRPr="00482476" w:rsidRDefault="00AF5744" w:rsidP="00482476">
                  <w:pPr>
                    <w:jc w:val="center"/>
                    <w:rPr>
                      <w:b/>
                      <w:u w:val="single"/>
                    </w:rPr>
                  </w:pPr>
                  <w:r w:rsidRPr="00482476">
                    <w:rPr>
                      <w:b/>
                      <w:u w:val="single"/>
                    </w:rPr>
                    <w:t>Virtually MADE</w:t>
                  </w:r>
                </w:p>
                <w:p w:rsidR="00AF5744" w:rsidRDefault="00AF5744">
                  <w:r>
                    <w:t xml:space="preserve">Twitter and </w:t>
                  </w:r>
                  <w:proofErr w:type="spellStart"/>
                  <w:r>
                    <w:t>Facebook</w:t>
                  </w:r>
                  <w:proofErr w:type="spellEnd"/>
                  <w:r>
                    <w:t xml:space="preserve"> account where 30 + young people are signed up to.</w:t>
                  </w:r>
                </w:p>
              </w:txbxContent>
            </v:textbox>
          </v:shape>
        </w:pict>
      </w:r>
      <w:r w:rsidR="00EC6411" w:rsidRPr="00A6143A">
        <w:rPr>
          <w:rFonts w:ascii="Comic Sans MS" w:hAnsi="Comic Sans MS" w:cs="Arial"/>
        </w:rPr>
        <w:t>The groups are arranged as follows:</w:t>
      </w:r>
    </w:p>
    <w:p w:rsidR="00EC6411" w:rsidRPr="00A6143A" w:rsidRDefault="00362EED">
      <w:pPr>
        <w:rPr>
          <w:rFonts w:ascii="Comic Sans MS" w:hAnsi="Comic Sans MS" w:cs="Arial"/>
        </w:rPr>
      </w:pPr>
      <w:r>
        <w:rPr>
          <w:rFonts w:ascii="Comic Sans MS" w:hAnsi="Comic Sans MS" w:cs="Arial"/>
          <w:noProof/>
          <w:lang w:eastAsia="en-GB"/>
        </w:rPr>
        <w:pict>
          <v:shape id="_x0000_s1052" type="#_x0000_t202" style="position:absolute;margin-left:258pt;margin-top:.25pt;width:132pt;height:110.6pt;z-index:251680768" fillcolor="#fabf8f [1945]" strokecolor="#f2f2f2 [3041]" strokeweight="3pt">
            <v:shadow on="t" color="#4e6128 [1606]" opacity=".5" offset="6pt,-6pt"/>
            <v:textbox>
              <w:txbxContent>
                <w:p w:rsidR="00AF5744" w:rsidRDefault="00AF5744" w:rsidP="00AF5744">
                  <w:pPr>
                    <w:jc w:val="center"/>
                    <w:rPr>
                      <w:b/>
                      <w:u w:val="single"/>
                    </w:rPr>
                  </w:pPr>
                  <w:r>
                    <w:rPr>
                      <w:b/>
                      <w:u w:val="single"/>
                    </w:rPr>
                    <w:t>MADE4 Us</w:t>
                  </w:r>
                </w:p>
                <w:p w:rsidR="00AF5744" w:rsidRPr="00EC6411" w:rsidRDefault="00AF5744" w:rsidP="00AF5744">
                  <w:pPr>
                    <w:jc w:val="center"/>
                  </w:pPr>
                  <w:r>
                    <w:t>A forum for y</w:t>
                  </w:r>
                  <w:r w:rsidRPr="00EC6411">
                    <w:t>oung peopl</w:t>
                  </w:r>
                  <w:r>
                    <w:t>e who require more support in using their ‘voice’</w:t>
                  </w:r>
                  <w:r w:rsidRPr="00EC6411">
                    <w:t xml:space="preserve"> </w:t>
                  </w:r>
                </w:p>
                <w:p w:rsidR="00AF5744" w:rsidRPr="00EC6411" w:rsidRDefault="00AF5744" w:rsidP="00AF5744">
                  <w:pPr>
                    <w:jc w:val="center"/>
                  </w:pPr>
                </w:p>
              </w:txbxContent>
            </v:textbox>
          </v:shape>
        </w:pict>
      </w:r>
      <w:r>
        <w:rPr>
          <w:rFonts w:ascii="Comic Sans MS" w:hAnsi="Comic Sans MS" w:cs="Arial"/>
          <w:noProof/>
          <w:lang w:eastAsia="en-GB"/>
        </w:rPr>
        <w:pict>
          <v:shape id="_x0000_s1027" type="#_x0000_t202" style="position:absolute;margin-left:135.05pt;margin-top:.3pt;width:107.95pt;height:110.55pt;z-index:251659264" fillcolor="#ccc0d9 [1303]" strokecolor="#f2f2f2 [3041]" strokeweight="3pt">
            <v:shadow on="t" color="#4e6128 [1606]" opacity=".5" offset="6pt,-6pt"/>
            <v:textbox>
              <w:txbxContent>
                <w:p w:rsidR="00AF5744" w:rsidRDefault="00AF5744" w:rsidP="00DC4516">
                  <w:pPr>
                    <w:jc w:val="center"/>
                    <w:rPr>
                      <w:b/>
                      <w:u w:val="single"/>
                    </w:rPr>
                  </w:pPr>
                  <w:r w:rsidRPr="00EC6411">
                    <w:rPr>
                      <w:b/>
                      <w:u w:val="single"/>
                    </w:rPr>
                    <w:t>MADE Junior</w:t>
                  </w:r>
                </w:p>
                <w:p w:rsidR="00AF5744" w:rsidRPr="00EC6411" w:rsidRDefault="00AF5744" w:rsidP="00EC6411">
                  <w:pPr>
                    <w:jc w:val="center"/>
                  </w:pPr>
                  <w:r w:rsidRPr="00EC6411">
                    <w:t xml:space="preserve">Group of </w:t>
                  </w:r>
                  <w:r>
                    <w:t>young people currently aged 8-13 or 14</w:t>
                  </w:r>
                </w:p>
              </w:txbxContent>
            </v:textbox>
          </v:shape>
        </w:pict>
      </w:r>
      <w:r>
        <w:rPr>
          <w:rFonts w:ascii="Comic Sans MS" w:hAnsi="Comic Sans MS" w:cs="Arial"/>
          <w:noProof/>
          <w:lang w:eastAsia="en-GB"/>
        </w:rPr>
        <w:pict>
          <v:shape id="_x0000_s1026" type="#_x0000_t202" style="position:absolute;margin-left:-55.5pt;margin-top:.25pt;width:180pt;height:116.6pt;z-index:251658240" fillcolor="#9cf" strokecolor="white [3212]">
            <v:shadow on="t" opacity=".5" offset="6pt,-6pt"/>
            <v:textbox>
              <w:txbxContent>
                <w:p w:rsidR="00AF5744" w:rsidRDefault="00AF5744" w:rsidP="00DC4516">
                  <w:pPr>
                    <w:jc w:val="center"/>
                    <w:rPr>
                      <w:b/>
                      <w:u w:val="single"/>
                    </w:rPr>
                  </w:pPr>
                  <w:r>
                    <w:rPr>
                      <w:b/>
                      <w:u w:val="single"/>
                    </w:rPr>
                    <w:t>MADE Senior/Care leavers forum</w:t>
                  </w:r>
                </w:p>
                <w:p w:rsidR="00AF5744" w:rsidRPr="00397E68" w:rsidRDefault="00AF5744" w:rsidP="00DC4516">
                  <w:pPr>
                    <w:jc w:val="center"/>
                    <w:rPr>
                      <w:i/>
                    </w:rPr>
                  </w:pPr>
                  <w:r w:rsidRPr="00397E68">
                    <w:rPr>
                      <w:i/>
                    </w:rPr>
                    <w:t>(Group for young people known to YPT)</w:t>
                  </w:r>
                </w:p>
                <w:p w:rsidR="00AF5744" w:rsidRDefault="00AF5744">
                  <w:r>
                    <w:t>Group of CLA and care leavers usually aged 14 plus including those who are over 21.</w:t>
                  </w:r>
                </w:p>
              </w:txbxContent>
            </v:textbox>
          </v:shape>
        </w:pict>
      </w:r>
    </w:p>
    <w:p w:rsidR="00EC6411" w:rsidRPr="00A6143A" w:rsidRDefault="004B1118" w:rsidP="004B1118">
      <w:pPr>
        <w:tabs>
          <w:tab w:val="left" w:pos="4980"/>
        </w:tabs>
        <w:rPr>
          <w:rFonts w:ascii="Comic Sans MS" w:hAnsi="Comic Sans MS" w:cs="Arial"/>
        </w:rPr>
      </w:pPr>
      <w:r w:rsidRPr="00A6143A">
        <w:rPr>
          <w:rFonts w:ascii="Comic Sans MS" w:hAnsi="Comic Sans MS" w:cs="Arial"/>
        </w:rPr>
        <w:tab/>
      </w:r>
    </w:p>
    <w:p w:rsidR="00EC6411" w:rsidRPr="00A6143A" w:rsidRDefault="00EC6411">
      <w:pPr>
        <w:rPr>
          <w:rFonts w:ascii="Comic Sans MS" w:hAnsi="Comic Sans MS" w:cs="Arial"/>
        </w:rPr>
      </w:pPr>
    </w:p>
    <w:p w:rsidR="00EC6411" w:rsidRPr="00A6143A" w:rsidRDefault="00362EED">
      <w:pPr>
        <w:rPr>
          <w:rFonts w:ascii="Comic Sans MS" w:hAnsi="Comic Sans MS" w:cs="Arial"/>
        </w:rPr>
      </w:pPr>
      <w:r>
        <w:rPr>
          <w:rFonts w:ascii="Comic Sans MS" w:hAnsi="Comic Sans MS" w:cs="Arial"/>
          <w:noProof/>
          <w:lang w:eastAsia="en-GB"/>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margin-left:72.7pt;margin-top:19.45pt;width:38.4pt;height:39.6pt;rotation:9498675fd;z-index:251661312" adj="5212,9284" fillcolor="#9cf" stroked="f"/>
        </w:pict>
      </w:r>
      <w:r>
        <w:rPr>
          <w:rFonts w:ascii="Comic Sans MS" w:hAnsi="Comic Sans MS" w:cs="Arial"/>
          <w:noProof/>
          <w:lang w:eastAsia="en-GB"/>
        </w:rPr>
        <w:pict>
          <v:shape id="_x0000_s1053" type="#_x0000_t68" style="position:absolute;margin-left:276pt;margin-top:20.25pt;width:49.3pt;height:39.75pt;rotation:180;z-index:251681792" adj="5212,9284" fillcolor="#fabf8f [1945]" stroked="f"/>
        </w:pict>
      </w:r>
      <w:r>
        <w:rPr>
          <w:rFonts w:ascii="Comic Sans MS" w:hAnsi="Comic Sans MS" w:cs="Arial"/>
          <w:noProof/>
          <w:lang w:eastAsia="en-GB"/>
        </w:rPr>
        <w:pict>
          <v:shape id="_x0000_s1030" type="#_x0000_t68" style="position:absolute;margin-left:186.05pt;margin-top:20.25pt;width:49.3pt;height:39.75pt;rotation:180;z-index:251662336" adj="5212,9284" fillcolor="#ccc0d9 [1303]" stroked="f"/>
        </w:pict>
      </w:r>
      <w:r>
        <w:rPr>
          <w:rFonts w:ascii="Comic Sans MS" w:hAnsi="Comic Sans MS" w:cs="Arial"/>
          <w:noProof/>
          <w:lang w:eastAsia="en-GB"/>
        </w:rPr>
        <w:pict>
          <v:shape id="_x0000_s1031" type="#_x0000_t68" style="position:absolute;margin-left:358.8pt;margin-top:19.2pt;width:69.45pt;height:39.85pt;rotation:13667334fd;z-index:251679744" fillcolor="#e5b8b7 [1301]" strokecolor="#f2f2f2 [3041]" strokeweight="3pt">
            <v:shadow on="t" type="perspective" color="#4e6128 [1606]" opacity=".5" offset="1pt" offset2="-1pt"/>
          </v:shape>
        </w:pict>
      </w:r>
      <w:r>
        <w:rPr>
          <w:rFonts w:ascii="Comic Sans MS" w:hAnsi="Comic Sans MS" w:cs="Arial"/>
          <w:noProof/>
          <w:lang w:eastAsia="en-GB"/>
        </w:rPr>
        <w:pict>
          <v:shape id="_x0000_s1035" type="#_x0000_t68" style="position:absolute;margin-left:598.75pt;margin-top:-9.85pt;width:40.25pt;height:60.6pt;rotation:38347025fd;z-index:251667456" adj="5212,9284" fillcolor="#c0504d [3205]" strokecolor="#f2f2f2 [3041]" strokeweight="3pt">
            <v:shadow on="t" type="perspective" color="#622423 [1605]" opacity=".5" offset="1pt" offset2="-1pt"/>
          </v:shape>
        </w:pict>
      </w:r>
    </w:p>
    <w:p w:rsidR="00EC6411" w:rsidRPr="00A6143A" w:rsidRDefault="00482476" w:rsidP="00482476">
      <w:pPr>
        <w:tabs>
          <w:tab w:val="left" w:pos="11220"/>
        </w:tabs>
        <w:rPr>
          <w:rFonts w:ascii="Comic Sans MS" w:hAnsi="Comic Sans MS" w:cs="Arial"/>
        </w:rPr>
      </w:pPr>
      <w:r w:rsidRPr="00A6143A">
        <w:rPr>
          <w:rFonts w:ascii="Comic Sans MS" w:hAnsi="Comic Sans MS" w:cs="Arial"/>
        </w:rPr>
        <w:tab/>
      </w:r>
    </w:p>
    <w:p w:rsidR="00EC6411" w:rsidRPr="00A6143A" w:rsidRDefault="00362EED">
      <w:pPr>
        <w:rPr>
          <w:rFonts w:ascii="Comic Sans MS" w:hAnsi="Comic Sans MS" w:cs="Arial"/>
        </w:rPr>
      </w:pPr>
      <w:r>
        <w:rPr>
          <w:rFonts w:ascii="Comic Sans MS" w:hAnsi="Comic Sans MS" w:cs="Arial"/>
          <w:noProof/>
          <w:lang w:eastAsia="en-GB"/>
        </w:rPr>
        <w:pict>
          <v:shape id="_x0000_s1036" type="#_x0000_t202" style="position:absolute;margin-left:-41.25pt;margin-top:4.75pt;width:546pt;height:119.95pt;z-index:251668480" fillcolor="#ff9" strokecolor="white [3212]">
            <v:shadow on="t" opacity=".5" offset="6pt,-6pt"/>
            <v:textbox>
              <w:txbxContent>
                <w:p w:rsidR="00AF5744" w:rsidRDefault="00AF5744" w:rsidP="00543D71">
                  <w:pPr>
                    <w:jc w:val="center"/>
                    <w:rPr>
                      <w:b/>
                      <w:sz w:val="28"/>
                      <w:szCs w:val="28"/>
                      <w:u w:val="single"/>
                    </w:rPr>
                  </w:pPr>
                </w:p>
                <w:p w:rsidR="00AF5744" w:rsidRPr="00FC512A" w:rsidRDefault="00AF5744" w:rsidP="00543D71">
                  <w:pPr>
                    <w:jc w:val="center"/>
                    <w:rPr>
                      <w:b/>
                      <w:sz w:val="28"/>
                      <w:szCs w:val="28"/>
                      <w:u w:val="single"/>
                    </w:rPr>
                  </w:pPr>
                  <w:r w:rsidRPr="00FC512A">
                    <w:rPr>
                      <w:b/>
                      <w:sz w:val="28"/>
                      <w:szCs w:val="28"/>
                      <w:u w:val="single"/>
                    </w:rPr>
                    <w:t xml:space="preserve">MADE </w:t>
                  </w:r>
                  <w:proofErr w:type="gramStart"/>
                  <w:r w:rsidRPr="00FC512A">
                    <w:rPr>
                      <w:b/>
                      <w:sz w:val="28"/>
                      <w:szCs w:val="28"/>
                      <w:u w:val="single"/>
                    </w:rPr>
                    <w:t>Together</w:t>
                  </w:r>
                  <w:proofErr w:type="gramEnd"/>
                  <w:r>
                    <w:rPr>
                      <w:b/>
                      <w:sz w:val="28"/>
                      <w:szCs w:val="28"/>
                      <w:u w:val="single"/>
                    </w:rPr>
                    <w:t xml:space="preserve"> meeting</w:t>
                  </w:r>
                </w:p>
                <w:p w:rsidR="00AF5744" w:rsidRPr="00543D71" w:rsidRDefault="00AF5744" w:rsidP="00543D71">
                  <w:pPr>
                    <w:jc w:val="center"/>
                    <w:rPr>
                      <w:b/>
                    </w:rPr>
                  </w:pPr>
                  <w:r w:rsidRPr="00543D71">
                    <w:rPr>
                      <w:b/>
                    </w:rPr>
                    <w:t xml:space="preserve">Representatives from each group meet to discuss their agenda items and work together to </w:t>
                  </w:r>
                  <w:r>
                    <w:rPr>
                      <w:b/>
                    </w:rPr>
                    <w:t xml:space="preserve">focus on areas of common interest along with </w:t>
                  </w:r>
                  <w:proofErr w:type="spellStart"/>
                  <w:r>
                    <w:rPr>
                      <w:b/>
                    </w:rPr>
                    <w:t>Knowsley</w:t>
                  </w:r>
                  <w:proofErr w:type="spellEnd"/>
                  <w:r>
                    <w:rPr>
                      <w:b/>
                    </w:rPr>
                    <w:t xml:space="preserve"> CSC leadership team.</w:t>
                  </w:r>
                </w:p>
                <w:p w:rsidR="00AF5744" w:rsidRPr="00543D71" w:rsidRDefault="00AF5744" w:rsidP="00543D71">
                  <w:pPr>
                    <w:jc w:val="center"/>
                    <w:rPr>
                      <w:i/>
                    </w:rPr>
                  </w:pPr>
                  <w:r>
                    <w:rPr>
                      <w:i/>
                    </w:rPr>
                    <w:t xml:space="preserve"> </w:t>
                  </w:r>
                </w:p>
                <w:p w:rsidR="00AF5744" w:rsidRDefault="00AF5744"/>
              </w:txbxContent>
            </v:textbox>
          </v:shape>
        </w:pict>
      </w:r>
    </w:p>
    <w:p w:rsidR="00EC6411" w:rsidRPr="00A6143A" w:rsidRDefault="00EC6411">
      <w:pPr>
        <w:rPr>
          <w:rFonts w:ascii="Comic Sans MS" w:hAnsi="Comic Sans MS" w:cs="Arial"/>
        </w:rPr>
      </w:pPr>
    </w:p>
    <w:p w:rsidR="00EC6411" w:rsidRPr="00A6143A" w:rsidRDefault="00EC6411">
      <w:pPr>
        <w:rPr>
          <w:rFonts w:ascii="Comic Sans MS" w:hAnsi="Comic Sans MS" w:cs="Arial"/>
        </w:rPr>
      </w:pPr>
    </w:p>
    <w:p w:rsidR="00543D71" w:rsidRPr="00A6143A" w:rsidRDefault="00543D71">
      <w:pPr>
        <w:rPr>
          <w:rFonts w:ascii="Comic Sans MS" w:hAnsi="Comic Sans MS" w:cs="Arial"/>
        </w:rPr>
      </w:pPr>
    </w:p>
    <w:p w:rsidR="00543D71" w:rsidRPr="00A6143A" w:rsidRDefault="00362EED">
      <w:pPr>
        <w:rPr>
          <w:rFonts w:ascii="Comic Sans MS" w:hAnsi="Comic Sans MS" w:cs="Arial"/>
        </w:rPr>
      </w:pPr>
      <w:r>
        <w:rPr>
          <w:rFonts w:ascii="Comic Sans MS" w:hAnsi="Comic Sans MS" w:cs="Arial"/>
          <w:noProof/>
          <w:lang w:eastAsia="en-GB"/>
        </w:rPr>
        <w:pict>
          <v:shape id="_x0000_s1044" type="#_x0000_t68" style="position:absolute;margin-left:186.05pt;margin-top:14.2pt;width:38.4pt;height:34pt;z-index:251673600" adj="5212,9284" fillcolor="#8064a2 [3207]" strokecolor="#f2f2f2 [3041]" strokeweight="3pt">
            <v:shadow on="t" type="perspective" color="#3f3151 [1607]" opacity=".5" offset="1pt" offset2="-1pt"/>
          </v:shape>
        </w:pict>
      </w:r>
      <w:r>
        <w:rPr>
          <w:rFonts w:ascii="Comic Sans MS" w:hAnsi="Comic Sans MS" w:cs="Arial"/>
          <w:noProof/>
          <w:lang w:eastAsia="en-GB"/>
        </w:rPr>
        <w:pict>
          <v:shape id="_x0000_s1040" type="#_x0000_t68" style="position:absolute;margin-left:224.45pt;margin-top:9.3pt;width:38.4pt;height:34pt;rotation:180;z-index:251672576" adj="5212,9284" fillcolor="#8064a2 [3207]" strokecolor="#f2f2f2 [3041]" strokeweight="3pt">
            <v:shadow on="t" type="perspective" color="#3f3151 [1607]" opacity=".5" offset="1pt" offset2="-1pt"/>
          </v:shape>
        </w:pict>
      </w:r>
    </w:p>
    <w:p w:rsidR="00543D71" w:rsidRPr="00A6143A" w:rsidRDefault="00362EED">
      <w:pPr>
        <w:rPr>
          <w:rFonts w:ascii="Comic Sans MS" w:hAnsi="Comic Sans MS" w:cs="Arial"/>
        </w:rPr>
      </w:pPr>
      <w:r>
        <w:rPr>
          <w:rFonts w:ascii="Comic Sans MS" w:hAnsi="Comic Sans MS" w:cs="Arial"/>
          <w:noProof/>
          <w:lang w:eastAsia="en-GB"/>
        </w:rPr>
        <w:pict>
          <v:shape id="_x0000_s1046" type="#_x0000_t202" style="position:absolute;margin-left:41.25pt;margin-top:20.55pt;width:353.25pt;height:137.25pt;z-index:251674624" fillcolor="#4f81bd [3204]" strokecolor="#f2f2f2 [3041]" strokeweight="3pt">
            <v:shadow on="t" type="perspective" color="#243f60 [1604]" opacity=".5" offset="1pt" offset2="-1pt"/>
            <v:textbox>
              <w:txbxContent>
                <w:p w:rsidR="00AF5744" w:rsidRDefault="00AF5744"/>
              </w:txbxContent>
            </v:textbox>
          </v:shape>
        </w:pict>
      </w:r>
    </w:p>
    <w:p w:rsidR="003F4BD3" w:rsidRDefault="00362EED">
      <w:pPr>
        <w:rPr>
          <w:rFonts w:ascii="Comic Sans MS" w:hAnsi="Comic Sans MS" w:cs="Arial"/>
        </w:rPr>
      </w:pPr>
      <w:r>
        <w:rPr>
          <w:rFonts w:ascii="Comic Sans MS" w:hAnsi="Comic Sans MS" w:cs="Arial"/>
          <w:noProof/>
          <w:lang w:eastAsia="en-GB"/>
        </w:rPr>
        <w:pict>
          <v:shape id="_x0000_s1047" type="#_x0000_t202" style="position:absolute;margin-left:173.2pt;margin-top:1.95pt;width:102.8pt;height:42.4pt;z-index:251675648" fillcolor="#9bbb59 [3206]" strokecolor="#f2f2f2 [3041]" strokeweight="3pt">
            <v:shadow on="t" type="perspective" color="#4e6128 [1606]" opacity=".5" offset="1pt" offset2="-1pt"/>
            <v:textbox>
              <w:txbxContent>
                <w:p w:rsidR="00AF5744" w:rsidRPr="003F4BD3" w:rsidRDefault="00AF5744" w:rsidP="003F4BD3">
                  <w:pPr>
                    <w:jc w:val="center"/>
                    <w:rPr>
                      <w:b/>
                    </w:rPr>
                  </w:pPr>
                  <w:r w:rsidRPr="003F4BD3">
                    <w:rPr>
                      <w:b/>
                    </w:rPr>
                    <w:t>Corporate Parenting Board</w:t>
                  </w:r>
                </w:p>
              </w:txbxContent>
            </v:textbox>
          </v:shape>
        </w:pict>
      </w:r>
    </w:p>
    <w:p w:rsidR="003F4BD3" w:rsidRDefault="003F4BD3">
      <w:pPr>
        <w:rPr>
          <w:rFonts w:ascii="Comic Sans MS" w:hAnsi="Comic Sans MS" w:cs="Arial"/>
        </w:rPr>
      </w:pPr>
    </w:p>
    <w:p w:rsidR="003F4BD3" w:rsidRDefault="00362EED">
      <w:pPr>
        <w:rPr>
          <w:rFonts w:ascii="Comic Sans MS" w:hAnsi="Comic Sans MS" w:cs="Arial"/>
        </w:rPr>
      </w:pPr>
      <w:r>
        <w:rPr>
          <w:rFonts w:ascii="Comic Sans MS" w:hAnsi="Comic Sans MS" w:cs="Arial"/>
          <w:noProof/>
          <w:lang w:eastAsia="en-GB"/>
        </w:rPr>
        <w:pict>
          <v:shape id="_x0000_s1050" type="#_x0000_t202" style="position:absolute;margin-left:286.5pt;margin-top:10.45pt;width:98.25pt;height:43.5pt;z-index:251678720" fillcolor="#9bbb59 [3206]" strokecolor="#f2f2f2 [3041]" strokeweight="3pt">
            <v:shadow on="t" type="perspective" color="#4e6128 [1606]" opacity=".5" offset="1pt" offset2="-1pt"/>
            <v:textbox>
              <w:txbxContent>
                <w:p w:rsidR="00AF5744" w:rsidRPr="003F4BD3" w:rsidRDefault="00AF5744" w:rsidP="003F4BD3">
                  <w:pPr>
                    <w:jc w:val="center"/>
                    <w:rPr>
                      <w:b/>
                    </w:rPr>
                  </w:pPr>
                  <w:r w:rsidRPr="003F4BD3">
                    <w:rPr>
                      <w:b/>
                    </w:rPr>
                    <w:t>Safeguarding children’s board</w:t>
                  </w:r>
                </w:p>
              </w:txbxContent>
            </v:textbox>
          </v:shape>
        </w:pict>
      </w:r>
      <w:r>
        <w:rPr>
          <w:rFonts w:ascii="Comic Sans MS" w:hAnsi="Comic Sans MS" w:cs="Arial"/>
          <w:noProof/>
          <w:lang w:eastAsia="en-GB"/>
        </w:rPr>
        <w:pict>
          <v:shape id="_x0000_s1049" type="#_x0000_t202" style="position:absolute;margin-left:181.5pt;margin-top:10.45pt;width:86.3pt;height:43.5pt;z-index:251677696" fillcolor="#9bbb59 [3206]" strokecolor="#f2f2f2 [3041]" strokeweight="3pt">
            <v:shadow on="t" type="perspective" color="#4e6128 [1606]" opacity=".5" offset="1pt" offset2="-1pt"/>
            <v:textbox>
              <w:txbxContent>
                <w:p w:rsidR="00AF5744" w:rsidRPr="003F4BD3" w:rsidRDefault="00AF5744">
                  <w:pPr>
                    <w:rPr>
                      <w:b/>
                    </w:rPr>
                  </w:pPr>
                  <w:r w:rsidRPr="003F4BD3">
                    <w:rPr>
                      <w:b/>
                    </w:rPr>
                    <w:t>Overview and scrutiny Board</w:t>
                  </w:r>
                </w:p>
              </w:txbxContent>
            </v:textbox>
          </v:shape>
        </w:pict>
      </w:r>
      <w:r>
        <w:rPr>
          <w:rFonts w:ascii="Comic Sans MS" w:hAnsi="Comic Sans MS" w:cs="Arial"/>
          <w:noProof/>
          <w:lang w:eastAsia="en-GB"/>
        </w:rPr>
        <w:pict>
          <v:shape id="_x0000_s1048" type="#_x0000_t202" style="position:absolute;margin-left:49.5pt;margin-top:10.45pt;width:99.75pt;height:43.5pt;z-index:251676672" fillcolor="#9bbb59 [3206]" strokecolor="#f2f2f2 [3041]" strokeweight="3pt">
            <v:shadow on="t" type="perspective" color="#4e6128 [1606]" opacity=".5" offset="1pt" offset2="-1pt"/>
            <v:textbox>
              <w:txbxContent>
                <w:p w:rsidR="00AF5744" w:rsidRPr="003F4BD3" w:rsidRDefault="00AF5744">
                  <w:pPr>
                    <w:rPr>
                      <w:b/>
                    </w:rPr>
                  </w:pPr>
                  <w:r w:rsidRPr="003F4BD3">
                    <w:rPr>
                      <w:b/>
                    </w:rPr>
                    <w:t>Health and wellbeing board</w:t>
                  </w:r>
                </w:p>
              </w:txbxContent>
            </v:textbox>
          </v:shape>
        </w:pict>
      </w:r>
    </w:p>
    <w:p w:rsidR="00AC456F" w:rsidRPr="00A6143A" w:rsidRDefault="00AC456F">
      <w:pPr>
        <w:rPr>
          <w:rFonts w:ascii="Comic Sans MS" w:hAnsi="Comic Sans MS" w:cs="Arial"/>
        </w:rPr>
      </w:pPr>
    </w:p>
    <w:p w:rsidR="003D61D9" w:rsidRPr="00A6143A" w:rsidRDefault="003D61D9">
      <w:pPr>
        <w:rPr>
          <w:rFonts w:ascii="Comic Sans MS" w:hAnsi="Comic Sans MS" w:cs="Arial"/>
        </w:rPr>
      </w:pPr>
    </w:p>
    <w:p w:rsidR="003D61D9" w:rsidRPr="00FE2D2B" w:rsidRDefault="00FE2D2B">
      <w:pPr>
        <w:rPr>
          <w:rFonts w:ascii="Comic Sans MS" w:hAnsi="Comic Sans MS" w:cs="Arial"/>
          <w:b/>
          <w:u w:val="single"/>
        </w:rPr>
      </w:pPr>
      <w:r w:rsidRPr="00FE2D2B">
        <w:rPr>
          <w:rFonts w:ascii="Comic Sans MS" w:hAnsi="Comic Sans MS" w:cs="Arial"/>
          <w:b/>
          <w:u w:val="single"/>
        </w:rPr>
        <w:t>Working Together</w:t>
      </w:r>
    </w:p>
    <w:p w:rsidR="00FE2D2B" w:rsidRPr="00A6143A" w:rsidRDefault="00AF5744">
      <w:pPr>
        <w:rPr>
          <w:rFonts w:ascii="Comic Sans MS" w:hAnsi="Comic Sans MS" w:cs="Arial"/>
        </w:rPr>
      </w:pPr>
      <w:r>
        <w:rPr>
          <w:rFonts w:ascii="Comic Sans MS" w:hAnsi="Comic Sans MS" w:cs="Arial"/>
        </w:rPr>
        <w:t xml:space="preserve">The </w:t>
      </w:r>
      <w:r w:rsidR="00FE2D2B" w:rsidRPr="00A6143A">
        <w:rPr>
          <w:rFonts w:ascii="Comic Sans MS" w:hAnsi="Comic Sans MS" w:cs="Arial"/>
        </w:rPr>
        <w:t xml:space="preserve">MADE Together </w:t>
      </w:r>
      <w:r>
        <w:rPr>
          <w:rFonts w:ascii="Comic Sans MS" w:hAnsi="Comic Sans MS" w:cs="Arial"/>
        </w:rPr>
        <w:t xml:space="preserve">representation </w:t>
      </w:r>
      <w:r w:rsidR="00FE2D2B" w:rsidRPr="00A6143A">
        <w:rPr>
          <w:rFonts w:ascii="Comic Sans MS" w:hAnsi="Comic Sans MS" w:cs="Arial"/>
        </w:rPr>
        <w:t>recognise that in order to achieve their goal in improving care for all children looked after they need to have</w:t>
      </w:r>
      <w:r w:rsidR="005127BB">
        <w:rPr>
          <w:rFonts w:ascii="Comic Sans MS" w:hAnsi="Comic Sans MS" w:cs="Arial"/>
        </w:rPr>
        <w:t xml:space="preserve"> good working links with Specialist</w:t>
      </w:r>
      <w:r w:rsidR="00FE2D2B" w:rsidRPr="00A6143A">
        <w:rPr>
          <w:rFonts w:ascii="Comic Sans MS" w:hAnsi="Comic Sans MS" w:cs="Arial"/>
        </w:rPr>
        <w:t xml:space="preserve"> service ar</w:t>
      </w:r>
      <w:r>
        <w:rPr>
          <w:rFonts w:ascii="Comic Sans MS" w:hAnsi="Comic Sans MS" w:cs="Arial"/>
        </w:rPr>
        <w:t>eas to promote positive developments and service improvements</w:t>
      </w:r>
      <w:r w:rsidR="00FE2D2B" w:rsidRPr="00A6143A">
        <w:rPr>
          <w:rFonts w:ascii="Comic Sans MS" w:hAnsi="Comic Sans MS" w:cs="Arial"/>
        </w:rPr>
        <w:t xml:space="preserve">.  MADE members work in recognition of </w:t>
      </w:r>
      <w:proofErr w:type="spellStart"/>
      <w:r w:rsidR="00FE2D2B" w:rsidRPr="00A6143A">
        <w:rPr>
          <w:rFonts w:ascii="Comic Sans MS" w:hAnsi="Comic Sans MS" w:cs="Arial"/>
        </w:rPr>
        <w:t>Knowsley</w:t>
      </w:r>
      <w:proofErr w:type="spellEnd"/>
      <w:r w:rsidR="00FE2D2B" w:rsidRPr="00A6143A">
        <w:rPr>
          <w:rFonts w:ascii="Comic Sans MS" w:hAnsi="Comic Sans MS" w:cs="Arial"/>
        </w:rPr>
        <w:t xml:space="preserve"> Participation standards </w:t>
      </w:r>
      <w:r w:rsidR="005127BB">
        <w:rPr>
          <w:rFonts w:ascii="Comic Sans MS" w:hAnsi="Comic Sans MS" w:cs="Arial"/>
        </w:rPr>
        <w:t xml:space="preserve">and LILAC </w:t>
      </w:r>
      <w:r w:rsidR="005127BB">
        <w:rPr>
          <w:rFonts w:ascii="Comic Sans MS" w:hAnsi="Comic Sans MS" w:cs="Arial"/>
        </w:rPr>
        <w:lastRenderedPageBreak/>
        <w:t xml:space="preserve">Participation standards </w:t>
      </w:r>
      <w:r>
        <w:rPr>
          <w:rFonts w:ascii="Comic Sans MS" w:hAnsi="Comic Sans MS" w:cs="Arial"/>
        </w:rPr>
        <w:t>to</w:t>
      </w:r>
      <w:r w:rsidR="00FE2D2B" w:rsidRPr="00A6143A">
        <w:rPr>
          <w:rFonts w:ascii="Comic Sans MS" w:hAnsi="Comic Sans MS" w:cs="Arial"/>
        </w:rPr>
        <w:t xml:space="preserve"> understand and appreciate the importance of working together to prompt positive changes based on well informed and educated responses.  </w:t>
      </w:r>
    </w:p>
    <w:p w:rsidR="00AC456F" w:rsidRPr="00A6143A" w:rsidRDefault="00C65FD5">
      <w:pPr>
        <w:rPr>
          <w:rFonts w:ascii="Comic Sans MS" w:hAnsi="Comic Sans MS" w:cs="Arial"/>
          <w:b/>
          <w:u w:val="single"/>
        </w:rPr>
      </w:pPr>
      <w:r w:rsidRPr="00A6143A">
        <w:rPr>
          <w:rFonts w:ascii="Comic Sans MS" w:hAnsi="Comic Sans MS" w:cs="Arial"/>
          <w:b/>
          <w:u w:val="single"/>
        </w:rPr>
        <w:t>Meeting agendas</w:t>
      </w:r>
    </w:p>
    <w:p w:rsidR="00C65FD5" w:rsidRPr="00A6143A" w:rsidRDefault="00633547">
      <w:pPr>
        <w:rPr>
          <w:rFonts w:ascii="Comic Sans MS" w:hAnsi="Comic Sans MS" w:cs="Arial"/>
        </w:rPr>
      </w:pPr>
      <w:r w:rsidRPr="00A6143A">
        <w:rPr>
          <w:rFonts w:ascii="Comic Sans MS" w:hAnsi="Comic Sans MS" w:cs="Arial"/>
        </w:rPr>
        <w:t>MADE Together will continue to be</w:t>
      </w:r>
      <w:r w:rsidR="00976DE8" w:rsidRPr="00A6143A">
        <w:rPr>
          <w:rFonts w:ascii="Comic Sans MS" w:hAnsi="Comic Sans MS" w:cs="Arial"/>
        </w:rPr>
        <w:t xml:space="preserve"> supported to </w:t>
      </w:r>
      <w:r w:rsidR="00D7258A" w:rsidRPr="00A6143A">
        <w:rPr>
          <w:rFonts w:ascii="Comic Sans MS" w:hAnsi="Comic Sans MS" w:cs="Arial"/>
        </w:rPr>
        <w:t xml:space="preserve">discuss, evidence and </w:t>
      </w:r>
      <w:r w:rsidR="00976DE8" w:rsidRPr="00A6143A">
        <w:rPr>
          <w:rFonts w:ascii="Comic Sans MS" w:hAnsi="Comic Sans MS" w:cs="Arial"/>
        </w:rPr>
        <w:t xml:space="preserve">compile information and views </w:t>
      </w:r>
      <w:r w:rsidR="00C571BF" w:rsidRPr="00A6143A">
        <w:rPr>
          <w:rFonts w:ascii="Comic Sans MS" w:hAnsi="Comic Sans MS" w:cs="Arial"/>
        </w:rPr>
        <w:t xml:space="preserve">from </w:t>
      </w:r>
      <w:r w:rsidR="00976DE8" w:rsidRPr="00A6143A">
        <w:rPr>
          <w:rFonts w:ascii="Comic Sans MS" w:hAnsi="Comic Sans MS" w:cs="Arial"/>
        </w:rPr>
        <w:t>care experienced young people through</w:t>
      </w:r>
      <w:r w:rsidR="00C571BF" w:rsidRPr="00A6143A">
        <w:rPr>
          <w:rFonts w:ascii="Comic Sans MS" w:hAnsi="Comic Sans MS" w:cs="Arial"/>
        </w:rPr>
        <w:t xml:space="preserve"> numerous activity based workshops inv</w:t>
      </w:r>
      <w:r w:rsidR="00B7010F" w:rsidRPr="00A6143A">
        <w:rPr>
          <w:rFonts w:ascii="Comic Sans MS" w:hAnsi="Comic Sans MS" w:cs="Arial"/>
        </w:rPr>
        <w:t xml:space="preserve">olving </w:t>
      </w:r>
      <w:proofErr w:type="spellStart"/>
      <w:r w:rsidR="00B7010F" w:rsidRPr="00A6143A">
        <w:rPr>
          <w:rFonts w:ascii="Comic Sans MS" w:hAnsi="Comic Sans MS" w:cs="Arial"/>
        </w:rPr>
        <w:t>Knowsley</w:t>
      </w:r>
      <w:proofErr w:type="spellEnd"/>
      <w:r w:rsidR="00B7010F" w:rsidRPr="00A6143A">
        <w:rPr>
          <w:rFonts w:ascii="Comic Sans MS" w:hAnsi="Comic Sans MS" w:cs="Arial"/>
        </w:rPr>
        <w:t xml:space="preserve"> MADE consultations</w:t>
      </w:r>
      <w:r w:rsidR="00C571BF" w:rsidRPr="00A6143A">
        <w:rPr>
          <w:rFonts w:ascii="Comic Sans MS" w:hAnsi="Comic Sans MS" w:cs="Arial"/>
        </w:rPr>
        <w:t>, common i</w:t>
      </w:r>
      <w:r w:rsidR="00AF5744">
        <w:rPr>
          <w:rFonts w:ascii="Comic Sans MS" w:hAnsi="Comic Sans MS" w:cs="Arial"/>
        </w:rPr>
        <w:t xml:space="preserve">ssues from annual NYAS reports, </w:t>
      </w:r>
      <w:r w:rsidR="00B7010F" w:rsidRPr="00A6143A">
        <w:rPr>
          <w:rFonts w:ascii="Comic Sans MS" w:hAnsi="Comic Sans MS" w:cs="Arial"/>
        </w:rPr>
        <w:t xml:space="preserve"> </w:t>
      </w:r>
      <w:r w:rsidR="00AF5744">
        <w:rPr>
          <w:rFonts w:ascii="Comic Sans MS" w:hAnsi="Comic Sans MS" w:cs="Arial"/>
        </w:rPr>
        <w:t xml:space="preserve">Care leavers forum/ </w:t>
      </w:r>
      <w:r w:rsidR="00B7010F" w:rsidRPr="00A6143A">
        <w:rPr>
          <w:rFonts w:ascii="Comic Sans MS" w:hAnsi="Comic Sans MS" w:cs="Arial"/>
        </w:rPr>
        <w:t>MADE group discussions</w:t>
      </w:r>
      <w:r w:rsidR="00C571BF" w:rsidRPr="00A6143A">
        <w:rPr>
          <w:rFonts w:ascii="Comic Sans MS" w:hAnsi="Comic Sans MS" w:cs="Arial"/>
        </w:rPr>
        <w:t>.</w:t>
      </w:r>
      <w:r w:rsidRPr="00A6143A">
        <w:rPr>
          <w:rFonts w:ascii="Comic Sans MS" w:hAnsi="Comic Sans MS" w:cs="Arial"/>
        </w:rPr>
        <w:t xml:space="preserve"> MADE </w:t>
      </w:r>
      <w:proofErr w:type="gramStart"/>
      <w:r w:rsidRPr="00A6143A">
        <w:rPr>
          <w:rFonts w:ascii="Comic Sans MS" w:hAnsi="Comic Sans MS" w:cs="Arial"/>
        </w:rPr>
        <w:t>Together</w:t>
      </w:r>
      <w:proofErr w:type="gramEnd"/>
      <w:r w:rsidRPr="00A6143A">
        <w:rPr>
          <w:rFonts w:ascii="Comic Sans MS" w:hAnsi="Comic Sans MS" w:cs="Arial"/>
        </w:rPr>
        <w:t xml:space="preserve"> aim to continue to focus on their agenda Items for 2013 and will work with Childrens Social Care to work withi</w:t>
      </w:r>
      <w:r w:rsidR="00D7258A" w:rsidRPr="00A6143A">
        <w:rPr>
          <w:rFonts w:ascii="Comic Sans MS" w:hAnsi="Comic Sans MS" w:cs="Arial"/>
        </w:rPr>
        <w:t>n the set targets set out in service action plans for the</w:t>
      </w:r>
      <w:r w:rsidRPr="00A6143A">
        <w:rPr>
          <w:rFonts w:ascii="Comic Sans MS" w:hAnsi="Comic Sans MS" w:cs="Arial"/>
        </w:rPr>
        <w:t xml:space="preserve"> Corporate parenting and Sufficiency Plan 2012- 2015.</w:t>
      </w:r>
    </w:p>
    <w:p w:rsidR="00D67397" w:rsidRPr="00A6143A" w:rsidRDefault="00DC150B">
      <w:pPr>
        <w:rPr>
          <w:rFonts w:ascii="Comic Sans MS" w:hAnsi="Comic Sans MS" w:cs="Arial"/>
        </w:rPr>
      </w:pPr>
      <w:r w:rsidRPr="00A6143A">
        <w:rPr>
          <w:rFonts w:ascii="Comic Sans MS" w:hAnsi="Comic Sans MS" w:cs="Arial"/>
          <w:u w:val="single"/>
        </w:rPr>
        <w:t xml:space="preserve">Please view the 8 main areas that MADE have highlighted </w:t>
      </w:r>
      <w:r w:rsidR="00D7258A" w:rsidRPr="00A6143A">
        <w:rPr>
          <w:rFonts w:ascii="Comic Sans MS" w:hAnsi="Comic Sans MS" w:cs="Arial"/>
          <w:u w:val="single"/>
        </w:rPr>
        <w:t>as being their main areas of work over the next year.</w:t>
      </w:r>
    </w:p>
    <w:p w:rsidR="00C65FD5" w:rsidRDefault="005127BB" w:rsidP="003C5859">
      <w:pPr>
        <w:jc w:val="center"/>
        <w:rPr>
          <w:rFonts w:ascii="Arial" w:hAnsi="Arial" w:cs="Arial"/>
          <w:noProof/>
          <w:sz w:val="24"/>
          <w:szCs w:val="24"/>
          <w:lang w:eastAsia="en-GB"/>
        </w:rPr>
      </w:pPr>
      <w:r w:rsidRPr="005127BB">
        <w:rPr>
          <w:rFonts w:ascii="Arial" w:hAnsi="Arial" w:cs="Arial"/>
          <w:noProof/>
          <w:sz w:val="24"/>
          <w:szCs w:val="24"/>
          <w:lang w:eastAsia="en-GB"/>
        </w:rPr>
        <w:drawing>
          <wp:inline distT="0" distB="0" distL="0" distR="0">
            <wp:extent cx="5886450" cy="3562350"/>
            <wp:effectExtent l="19050" t="0" r="1905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65FD5" w:rsidRDefault="00C65FD5" w:rsidP="00C65FD5">
      <w:pPr>
        <w:rPr>
          <w:rFonts w:ascii="Arial" w:hAnsi="Arial" w:cs="Arial"/>
          <w:sz w:val="24"/>
          <w:szCs w:val="24"/>
        </w:rPr>
      </w:pPr>
    </w:p>
    <w:p w:rsidR="00FE2D2B" w:rsidRDefault="00FE2D2B" w:rsidP="00C65FD5">
      <w:pPr>
        <w:rPr>
          <w:rFonts w:ascii="Arial" w:hAnsi="Arial" w:cs="Arial"/>
          <w:b/>
          <w:u w:val="single"/>
        </w:rPr>
      </w:pPr>
    </w:p>
    <w:p w:rsidR="00AF5744" w:rsidRDefault="00AF5744" w:rsidP="00C65FD5">
      <w:pPr>
        <w:rPr>
          <w:rFonts w:ascii="Arial" w:hAnsi="Arial" w:cs="Arial"/>
          <w:b/>
          <w:u w:val="single"/>
        </w:rPr>
      </w:pPr>
    </w:p>
    <w:p w:rsidR="00C65FD5" w:rsidRPr="00FE2D2B" w:rsidRDefault="00C65FD5" w:rsidP="00C65FD5">
      <w:pPr>
        <w:rPr>
          <w:rFonts w:ascii="Arial" w:hAnsi="Arial" w:cs="Arial"/>
          <w:b/>
          <w:u w:val="single"/>
        </w:rPr>
      </w:pPr>
      <w:r w:rsidRPr="00FE2D2B">
        <w:rPr>
          <w:rFonts w:ascii="Arial" w:hAnsi="Arial" w:cs="Arial"/>
          <w:b/>
          <w:u w:val="single"/>
        </w:rPr>
        <w:lastRenderedPageBreak/>
        <w:t>Frequency of meetings:</w:t>
      </w:r>
    </w:p>
    <w:p w:rsidR="00C65FD5" w:rsidRDefault="00AF5744" w:rsidP="00C65FD5">
      <w:pPr>
        <w:pStyle w:val="ListParagraph"/>
        <w:numPr>
          <w:ilvl w:val="0"/>
          <w:numId w:val="17"/>
        </w:numPr>
        <w:rPr>
          <w:rFonts w:ascii="Arial" w:hAnsi="Arial" w:cs="Arial"/>
        </w:rPr>
      </w:pPr>
      <w:r>
        <w:rPr>
          <w:rFonts w:ascii="Arial" w:hAnsi="Arial" w:cs="Arial"/>
        </w:rPr>
        <w:t>Each MADE meeting takes place once a month</w:t>
      </w:r>
      <w:proofErr w:type="gramStart"/>
      <w:r>
        <w:rPr>
          <w:rFonts w:ascii="Arial" w:hAnsi="Arial" w:cs="Arial"/>
        </w:rPr>
        <w:t xml:space="preserve">, </w:t>
      </w:r>
      <w:r w:rsidR="00C65FD5" w:rsidRPr="00A6143A">
        <w:rPr>
          <w:rFonts w:ascii="Arial" w:hAnsi="Arial" w:cs="Arial"/>
        </w:rPr>
        <w:t xml:space="preserve"> dependent</w:t>
      </w:r>
      <w:proofErr w:type="gramEnd"/>
      <w:r w:rsidR="00C65FD5" w:rsidRPr="00A6143A">
        <w:rPr>
          <w:rFonts w:ascii="Arial" w:hAnsi="Arial" w:cs="Arial"/>
        </w:rPr>
        <w:t xml:space="preserve"> on given agenda and motivation from individual members to progress items.</w:t>
      </w:r>
      <w:r w:rsidR="000445F1">
        <w:rPr>
          <w:rFonts w:ascii="Arial" w:hAnsi="Arial" w:cs="Arial"/>
        </w:rPr>
        <w:t xml:space="preserve"> This is reviewed by the group on a quarterly basis.</w:t>
      </w:r>
    </w:p>
    <w:p w:rsidR="00AF5744" w:rsidRDefault="00DA67DC" w:rsidP="00C65FD5">
      <w:pPr>
        <w:pStyle w:val="ListParagraph"/>
        <w:numPr>
          <w:ilvl w:val="0"/>
          <w:numId w:val="17"/>
        </w:numPr>
        <w:rPr>
          <w:rFonts w:ascii="Arial" w:hAnsi="Arial" w:cs="Arial"/>
        </w:rPr>
      </w:pPr>
      <w:r>
        <w:rPr>
          <w:rFonts w:ascii="Arial" w:hAnsi="Arial" w:cs="Arial"/>
        </w:rPr>
        <w:t>Within</w:t>
      </w:r>
      <w:r w:rsidR="00AF5744">
        <w:rPr>
          <w:rFonts w:ascii="Arial" w:hAnsi="Arial" w:cs="Arial"/>
        </w:rPr>
        <w:t xml:space="preserve"> a 4 week period there will be facilitation of one of each of the MADE groups to progress items, and there may be sub groups between meetings for the young people who are passionate about given areas of </w:t>
      </w:r>
      <w:r>
        <w:rPr>
          <w:rFonts w:ascii="Arial" w:hAnsi="Arial" w:cs="Arial"/>
        </w:rPr>
        <w:t>interest</w:t>
      </w:r>
      <w:r w:rsidR="00AF5744">
        <w:rPr>
          <w:rFonts w:ascii="Arial" w:hAnsi="Arial" w:cs="Arial"/>
        </w:rPr>
        <w:t xml:space="preserve"> </w:t>
      </w:r>
      <w:r>
        <w:rPr>
          <w:rFonts w:ascii="Arial" w:hAnsi="Arial" w:cs="Arial"/>
        </w:rPr>
        <w:t>i.e.</w:t>
      </w:r>
      <w:r w:rsidR="00AF5744">
        <w:rPr>
          <w:rFonts w:ascii="Arial" w:hAnsi="Arial" w:cs="Arial"/>
        </w:rPr>
        <w:t xml:space="preserve"> writing the MADE Newsletter, care leavers support etc.</w:t>
      </w:r>
    </w:p>
    <w:p w:rsidR="00FE2D2B" w:rsidRPr="00A6143A" w:rsidRDefault="00FE2D2B" w:rsidP="00C65FD5">
      <w:pPr>
        <w:pStyle w:val="ListParagraph"/>
        <w:numPr>
          <w:ilvl w:val="0"/>
          <w:numId w:val="17"/>
        </w:numPr>
        <w:rPr>
          <w:rFonts w:ascii="Arial" w:hAnsi="Arial" w:cs="Arial"/>
        </w:rPr>
      </w:pPr>
      <w:r>
        <w:rPr>
          <w:rFonts w:ascii="Arial" w:hAnsi="Arial" w:cs="Arial"/>
        </w:rPr>
        <w:t>Groups are fluid and young people can choose to attend each group given the</w:t>
      </w:r>
      <w:r w:rsidR="001A6F1F">
        <w:rPr>
          <w:rFonts w:ascii="Arial" w:hAnsi="Arial" w:cs="Arial"/>
        </w:rPr>
        <w:t>ir willingness to participate on</w:t>
      </w:r>
      <w:r>
        <w:rPr>
          <w:rFonts w:ascii="Arial" w:hAnsi="Arial" w:cs="Arial"/>
        </w:rPr>
        <w:t xml:space="preserve"> certain agendas.</w:t>
      </w:r>
    </w:p>
    <w:p w:rsidR="00C65FD5" w:rsidRPr="00A6143A" w:rsidRDefault="00C65FD5" w:rsidP="00C65FD5">
      <w:pPr>
        <w:pStyle w:val="ListParagraph"/>
        <w:numPr>
          <w:ilvl w:val="0"/>
          <w:numId w:val="17"/>
        </w:numPr>
        <w:rPr>
          <w:rFonts w:ascii="Arial" w:hAnsi="Arial" w:cs="Arial"/>
        </w:rPr>
      </w:pPr>
      <w:r w:rsidRPr="00A6143A">
        <w:rPr>
          <w:rFonts w:ascii="Arial" w:hAnsi="Arial" w:cs="Arial"/>
        </w:rPr>
        <w:t xml:space="preserve">Meetings take place in 3 </w:t>
      </w:r>
      <w:proofErr w:type="gramStart"/>
      <w:r w:rsidRPr="00A6143A">
        <w:rPr>
          <w:rFonts w:ascii="Arial" w:hAnsi="Arial" w:cs="Arial"/>
        </w:rPr>
        <w:t>locations :</w:t>
      </w:r>
      <w:proofErr w:type="gramEnd"/>
      <w:r w:rsidRPr="00A6143A">
        <w:rPr>
          <w:rFonts w:ascii="Arial" w:hAnsi="Arial" w:cs="Arial"/>
        </w:rPr>
        <w:t xml:space="preserve">  Our place, Huyton Y</w:t>
      </w:r>
      <w:r w:rsidR="001A6F1F">
        <w:rPr>
          <w:rFonts w:ascii="Arial" w:hAnsi="Arial" w:cs="Arial"/>
        </w:rPr>
        <w:t xml:space="preserve">orkon building, Huyton Nutgrove Building, </w:t>
      </w:r>
      <w:r w:rsidRPr="00A6143A">
        <w:rPr>
          <w:rFonts w:ascii="Arial" w:hAnsi="Arial" w:cs="Arial"/>
        </w:rPr>
        <w:t>given the majority of members location at time and date of meetings.</w:t>
      </w:r>
    </w:p>
    <w:p w:rsidR="00A6143A" w:rsidRPr="00A6143A" w:rsidRDefault="00A6143A" w:rsidP="00A6143A">
      <w:pPr>
        <w:pStyle w:val="ListParagraph"/>
        <w:rPr>
          <w:rFonts w:ascii="Arial" w:hAnsi="Arial" w:cs="Arial"/>
        </w:rPr>
      </w:pPr>
    </w:p>
    <w:p w:rsidR="00A6143A" w:rsidRPr="00A6143A" w:rsidRDefault="00A6143A" w:rsidP="00A6143A">
      <w:pPr>
        <w:rPr>
          <w:rFonts w:ascii="Arial" w:hAnsi="Arial" w:cs="Arial"/>
          <w:b/>
          <w:u w:val="single"/>
        </w:rPr>
      </w:pPr>
      <w:r w:rsidRPr="00A6143A">
        <w:rPr>
          <w:rFonts w:ascii="Arial" w:hAnsi="Arial" w:cs="Arial"/>
          <w:b/>
          <w:u w:val="single"/>
        </w:rPr>
        <w:t>Meeting members</w:t>
      </w:r>
    </w:p>
    <w:p w:rsidR="00A6143A" w:rsidRDefault="00A6143A" w:rsidP="00C65FD5">
      <w:pPr>
        <w:pStyle w:val="ListParagraph"/>
        <w:numPr>
          <w:ilvl w:val="0"/>
          <w:numId w:val="17"/>
        </w:numPr>
        <w:rPr>
          <w:rFonts w:ascii="Arial" w:hAnsi="Arial" w:cs="Arial"/>
        </w:rPr>
      </w:pPr>
      <w:r w:rsidRPr="00A6143A">
        <w:rPr>
          <w:rFonts w:ascii="Arial" w:hAnsi="Arial" w:cs="Arial"/>
        </w:rPr>
        <w:t>Participation officer for children looked after attends groups to facilitate sessions</w:t>
      </w:r>
      <w:r w:rsidR="009562F4">
        <w:rPr>
          <w:rFonts w:ascii="Arial" w:hAnsi="Arial" w:cs="Arial"/>
        </w:rPr>
        <w:t xml:space="preserve"> as well as members of the Young </w:t>
      </w:r>
      <w:proofErr w:type="spellStart"/>
      <w:proofErr w:type="gramStart"/>
      <w:r w:rsidR="009562F4">
        <w:rPr>
          <w:rFonts w:ascii="Arial" w:hAnsi="Arial" w:cs="Arial"/>
        </w:rPr>
        <w:t>persons</w:t>
      </w:r>
      <w:proofErr w:type="spellEnd"/>
      <w:proofErr w:type="gramEnd"/>
      <w:r w:rsidR="009562F4">
        <w:rPr>
          <w:rFonts w:ascii="Arial" w:hAnsi="Arial" w:cs="Arial"/>
        </w:rPr>
        <w:t xml:space="preserve"> team, who provide specialist support to care leavers.   </w:t>
      </w:r>
    </w:p>
    <w:p w:rsidR="007B5D5E" w:rsidRPr="00A6143A" w:rsidRDefault="007B5D5E" w:rsidP="00C65FD5">
      <w:pPr>
        <w:pStyle w:val="ListParagraph"/>
        <w:numPr>
          <w:ilvl w:val="0"/>
          <w:numId w:val="17"/>
        </w:numPr>
        <w:rPr>
          <w:rFonts w:ascii="Arial" w:hAnsi="Arial" w:cs="Arial"/>
        </w:rPr>
      </w:pPr>
      <w:r>
        <w:rPr>
          <w:rFonts w:ascii="Arial" w:hAnsi="Arial" w:cs="Arial"/>
        </w:rPr>
        <w:t>Members are expected to undertake training as and when required: team building, equality and diversity, NYAS Advocacy, Knowsley complaints and comments service.  (this list will vary due to yearly agenda items)</w:t>
      </w:r>
    </w:p>
    <w:p w:rsidR="00A6143A" w:rsidRPr="00A6143A" w:rsidRDefault="00A6143A" w:rsidP="00C65FD5">
      <w:pPr>
        <w:pStyle w:val="ListParagraph"/>
        <w:numPr>
          <w:ilvl w:val="0"/>
          <w:numId w:val="17"/>
        </w:numPr>
        <w:rPr>
          <w:rFonts w:ascii="Arial" w:hAnsi="Arial" w:cs="Arial"/>
        </w:rPr>
      </w:pPr>
      <w:r w:rsidRPr="00A6143A">
        <w:rPr>
          <w:rFonts w:ascii="Arial" w:hAnsi="Arial" w:cs="Arial"/>
        </w:rPr>
        <w:t xml:space="preserve">NYAS </w:t>
      </w:r>
      <w:r w:rsidR="001A6F1F">
        <w:rPr>
          <w:rFonts w:ascii="Arial" w:hAnsi="Arial" w:cs="Arial"/>
        </w:rPr>
        <w:t>Advocates rotate their attendance at MADE meetings to ensure fair representation and promotion of the service to young people in attendance.</w:t>
      </w:r>
    </w:p>
    <w:p w:rsidR="00C65FD5" w:rsidRPr="007B5D5E" w:rsidRDefault="00A6143A" w:rsidP="007B5D5E">
      <w:pPr>
        <w:pStyle w:val="ListParagraph"/>
        <w:numPr>
          <w:ilvl w:val="0"/>
          <w:numId w:val="17"/>
        </w:numPr>
        <w:rPr>
          <w:rFonts w:ascii="Arial" w:hAnsi="Arial" w:cs="Arial"/>
        </w:rPr>
      </w:pPr>
      <w:r>
        <w:rPr>
          <w:rFonts w:ascii="Arial" w:hAnsi="Arial" w:cs="Arial"/>
        </w:rPr>
        <w:t>Pe</w:t>
      </w:r>
      <w:r w:rsidRPr="00A6143A">
        <w:rPr>
          <w:rFonts w:ascii="Arial" w:hAnsi="Arial" w:cs="Arial"/>
        </w:rPr>
        <w:t>rsonal advisors</w:t>
      </w:r>
      <w:r w:rsidR="001A6F1F">
        <w:rPr>
          <w:rFonts w:ascii="Arial" w:hAnsi="Arial" w:cs="Arial"/>
        </w:rPr>
        <w:t>/Social workers and support workers</w:t>
      </w:r>
      <w:r w:rsidRPr="00A6143A">
        <w:rPr>
          <w:rFonts w:ascii="Arial" w:hAnsi="Arial" w:cs="Arial"/>
        </w:rPr>
        <w:t xml:space="preserve"> attend the meetings at times to support the group dynamics</w:t>
      </w:r>
      <w:r w:rsidR="009562F4">
        <w:rPr>
          <w:rFonts w:ascii="Arial" w:hAnsi="Arial" w:cs="Arial"/>
        </w:rPr>
        <w:t>/agenda</w:t>
      </w:r>
      <w:r w:rsidR="001A6F1F">
        <w:rPr>
          <w:rFonts w:ascii="Arial" w:hAnsi="Arial" w:cs="Arial"/>
        </w:rPr>
        <w:t xml:space="preserve"> (this has to be agreed by the group due to the nature of discussions within meetings)</w:t>
      </w:r>
    </w:p>
    <w:p w:rsidR="00A6143A" w:rsidRPr="00A6143A" w:rsidRDefault="00A6143A" w:rsidP="00FE2D2B">
      <w:pPr>
        <w:rPr>
          <w:rFonts w:ascii="Arial" w:hAnsi="Arial" w:cs="Arial"/>
          <w:b/>
          <w:u w:val="single"/>
        </w:rPr>
      </w:pPr>
      <w:r w:rsidRPr="00A6143A">
        <w:rPr>
          <w:rFonts w:ascii="Arial" w:hAnsi="Arial" w:cs="Arial"/>
          <w:b/>
          <w:u w:val="single"/>
        </w:rPr>
        <w:t>Group understandings:</w:t>
      </w:r>
    </w:p>
    <w:p w:rsidR="00A6143A" w:rsidRPr="00A6143A" w:rsidRDefault="00A6143A" w:rsidP="00FE2D2B">
      <w:pPr>
        <w:rPr>
          <w:rFonts w:ascii="Arial" w:hAnsi="Arial" w:cs="Arial"/>
          <w:u w:val="single"/>
        </w:rPr>
      </w:pPr>
      <w:r w:rsidRPr="00A6143A">
        <w:rPr>
          <w:rFonts w:ascii="Arial" w:hAnsi="Arial" w:cs="Arial"/>
          <w:u w:val="single"/>
        </w:rPr>
        <w:t>(Created by and for Children and young people attending M.A.D.E)</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Listen to each other</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Don’t talk over each other</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Respect others opinions</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Confidentiality between the group</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Members to be non judgemental “Never judge a</w:t>
      </w:r>
      <w:r>
        <w:rPr>
          <w:rFonts w:ascii="Arial" w:hAnsi="Arial" w:cs="Arial"/>
        </w:rPr>
        <w:t xml:space="preserve"> </w:t>
      </w:r>
      <w:r w:rsidRPr="00A6143A">
        <w:rPr>
          <w:rFonts w:ascii="Arial" w:hAnsi="Arial" w:cs="Arial"/>
        </w:rPr>
        <w:t>book by its cover”</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Turn mobile phones off</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Stay focussed (We have a list of things planned t</w:t>
      </w:r>
      <w:r>
        <w:rPr>
          <w:rFonts w:ascii="Arial" w:hAnsi="Arial" w:cs="Arial"/>
        </w:rPr>
        <w:t xml:space="preserve">o </w:t>
      </w:r>
      <w:r w:rsidRPr="00A6143A">
        <w:rPr>
          <w:rFonts w:ascii="Arial" w:hAnsi="Arial" w:cs="Arial"/>
        </w:rPr>
        <w:t>discuss)</w:t>
      </w:r>
    </w:p>
    <w:p w:rsidR="00A6143A" w:rsidRPr="00A6143A" w:rsidRDefault="00A6143A" w:rsidP="00A6143A">
      <w:pPr>
        <w:numPr>
          <w:ilvl w:val="0"/>
          <w:numId w:val="18"/>
        </w:numPr>
        <w:spacing w:after="0" w:line="240" w:lineRule="auto"/>
        <w:rPr>
          <w:rFonts w:ascii="Arial" w:hAnsi="Arial" w:cs="Arial"/>
        </w:rPr>
      </w:pPr>
      <w:r w:rsidRPr="00A6143A">
        <w:rPr>
          <w:rFonts w:ascii="Arial" w:hAnsi="Arial" w:cs="Arial"/>
        </w:rPr>
        <w:t>Give us a break after 15 minutes</w:t>
      </w:r>
    </w:p>
    <w:p w:rsidR="00A6143A" w:rsidRPr="00A6143A" w:rsidRDefault="001A6F1F" w:rsidP="00A6143A">
      <w:pPr>
        <w:numPr>
          <w:ilvl w:val="0"/>
          <w:numId w:val="18"/>
        </w:numPr>
        <w:spacing w:after="0" w:line="240" w:lineRule="auto"/>
        <w:rPr>
          <w:rFonts w:ascii="Arial" w:hAnsi="Arial" w:cs="Arial"/>
        </w:rPr>
      </w:pPr>
      <w:r>
        <w:rPr>
          <w:rFonts w:ascii="Arial" w:hAnsi="Arial" w:cs="Arial"/>
        </w:rPr>
        <w:t>No Bullying of any sort</w:t>
      </w:r>
    </w:p>
    <w:p w:rsidR="00A6143A" w:rsidRPr="007B5D5E" w:rsidRDefault="00A6143A" w:rsidP="00A6143A">
      <w:pPr>
        <w:numPr>
          <w:ilvl w:val="0"/>
          <w:numId w:val="18"/>
        </w:numPr>
        <w:spacing w:after="0" w:line="240" w:lineRule="auto"/>
        <w:rPr>
          <w:rFonts w:ascii="Arial" w:hAnsi="Arial" w:cs="Arial"/>
        </w:rPr>
      </w:pPr>
      <w:r w:rsidRPr="00A6143A">
        <w:rPr>
          <w:rFonts w:ascii="Arial" w:hAnsi="Arial" w:cs="Arial"/>
        </w:rPr>
        <w:t>No swearing or foul language</w:t>
      </w:r>
    </w:p>
    <w:p w:rsidR="00A6143A" w:rsidRPr="007B5D5E" w:rsidRDefault="001164BC" w:rsidP="007B5D5E">
      <w:pPr>
        <w:rPr>
          <w:color w:val="000080"/>
          <w:sz w:val="48"/>
          <w:szCs w:val="48"/>
        </w:rPr>
      </w:pPr>
      <w:r>
        <w:rPr>
          <w:color w:val="000080"/>
          <w:sz w:val="48"/>
          <w:szCs w:val="48"/>
        </w:rPr>
        <w:lastRenderedPageBreak/>
        <w:t>Document to be reviewed annually</w:t>
      </w:r>
    </w:p>
    <w:sectPr w:rsidR="00A6143A" w:rsidRPr="007B5D5E" w:rsidSect="00AC456F">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744" w:rsidRDefault="00AF5744" w:rsidP="00547D0F">
      <w:pPr>
        <w:spacing w:after="0" w:line="240" w:lineRule="auto"/>
      </w:pPr>
      <w:r>
        <w:separator/>
      </w:r>
    </w:p>
  </w:endnote>
  <w:endnote w:type="continuationSeparator" w:id="0">
    <w:p w:rsidR="00AF5744" w:rsidRDefault="00AF5744" w:rsidP="00547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744" w:rsidRDefault="00AF5744" w:rsidP="00547D0F">
      <w:pPr>
        <w:spacing w:after="0" w:line="240" w:lineRule="auto"/>
      </w:pPr>
      <w:r>
        <w:separator/>
      </w:r>
    </w:p>
  </w:footnote>
  <w:footnote w:type="continuationSeparator" w:id="0">
    <w:p w:rsidR="00AF5744" w:rsidRDefault="00AF5744" w:rsidP="00547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44" w:rsidRPr="00585538" w:rsidRDefault="00AF5744" w:rsidP="00AC456F">
    <w:pPr>
      <w:rPr>
        <w:rFonts w:ascii="Comic Sans MS" w:hAnsi="Comic Sans MS" w:cs="Arial"/>
        <w:b/>
        <w:noProof/>
        <w:color w:val="002060"/>
        <w:sz w:val="24"/>
        <w:szCs w:val="24"/>
        <w:lang w:eastAsia="en-GB"/>
      </w:rPr>
    </w:pPr>
    <w:r w:rsidRPr="00545E53">
      <w:rPr>
        <w:rFonts w:ascii="Comic Sans MS" w:hAnsi="Comic Sans MS" w:cs="Arial"/>
        <w:b/>
        <w:noProof/>
        <w:color w:val="002060"/>
        <w:sz w:val="24"/>
        <w:szCs w:val="24"/>
        <w:lang w:eastAsia="en-GB"/>
      </w:rPr>
      <w:drawing>
        <wp:inline distT="0" distB="0" distL="0" distR="0">
          <wp:extent cx="2114550" cy="752475"/>
          <wp:effectExtent l="19050" t="0" r="0" b="0"/>
          <wp:docPr id="6" name="Picture 1" descr="C:\Documents and Settings\champions\Desktop\Consultation events and forms\MADE logo fac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mpions\Desktop\Consultation events and forms\MADE logo facebook.bmp"/>
                  <pic:cNvPicPr>
                    <a:picLocks noChangeAspect="1" noChangeArrowheads="1"/>
                  </pic:cNvPicPr>
                </pic:nvPicPr>
                <pic:blipFill>
                  <a:blip r:embed="rId1" cstate="print"/>
                  <a:srcRect/>
                  <a:stretch>
                    <a:fillRect/>
                  </a:stretch>
                </pic:blipFill>
                <pic:spPr bwMode="auto">
                  <a:xfrm>
                    <a:off x="0" y="0"/>
                    <a:ext cx="2130138" cy="758022"/>
                  </a:xfrm>
                  <a:prstGeom prst="rect">
                    <a:avLst/>
                  </a:prstGeom>
                  <a:noFill/>
                  <a:ln w="9525">
                    <a:noFill/>
                    <a:miter lim="800000"/>
                    <a:headEnd/>
                    <a:tailEnd/>
                  </a:ln>
                </pic:spPr>
              </pic:pic>
            </a:graphicData>
          </a:graphic>
        </wp:inline>
      </w:drawing>
    </w:r>
    <w:r>
      <w:rPr>
        <w:rFonts w:ascii="Comic Sans MS" w:hAnsi="Comic Sans MS" w:cs="Arial"/>
        <w:b/>
        <w:noProof/>
        <w:color w:val="002060"/>
        <w:sz w:val="24"/>
        <w:szCs w:val="24"/>
        <w:lang w:eastAsia="en-GB"/>
      </w:rPr>
      <w:t xml:space="preserve">  </w:t>
    </w:r>
    <w:r w:rsidRPr="00224C8A">
      <w:rPr>
        <w:rFonts w:ascii="Comic Sans MS" w:hAnsi="Comic Sans MS" w:cs="Arial"/>
        <w:b/>
        <w:noProof/>
        <w:color w:val="002060"/>
        <w:sz w:val="24"/>
        <w:szCs w:val="24"/>
        <w:lang w:eastAsia="en-GB"/>
      </w:rPr>
      <w:drawing>
        <wp:inline distT="0" distB="0" distL="0" distR="0">
          <wp:extent cx="1247775" cy="896767"/>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srcRect/>
                  <a:stretch>
                    <a:fillRect/>
                  </a:stretch>
                </pic:blipFill>
                <pic:spPr bwMode="auto">
                  <a:xfrm>
                    <a:off x="0" y="0"/>
                    <a:ext cx="1249613" cy="898088"/>
                  </a:xfrm>
                  <a:prstGeom prst="rect">
                    <a:avLst/>
                  </a:prstGeom>
                  <a:noFill/>
                  <a:ln w="9525">
                    <a:noFill/>
                    <a:miter lim="800000"/>
                    <a:headEnd/>
                    <a:tailEnd/>
                  </a:ln>
                </pic:spPr>
              </pic:pic>
            </a:graphicData>
          </a:graphic>
        </wp:inline>
      </w:drawing>
    </w:r>
    <w:r>
      <w:rPr>
        <w:rFonts w:ascii="Comic Sans MS" w:hAnsi="Comic Sans MS" w:cs="Arial"/>
        <w:b/>
        <w:noProof/>
        <w:color w:val="002060"/>
        <w:sz w:val="24"/>
        <w:szCs w:val="24"/>
        <w:lang w:eastAsia="en-GB"/>
      </w:rPr>
      <w:t xml:space="preserve">       </w:t>
    </w:r>
    <w:r>
      <w:rPr>
        <w:rFonts w:ascii="Comic Sans MS" w:hAnsi="Comic Sans MS" w:cs="Arial"/>
        <w:b/>
        <w:noProof/>
        <w:color w:val="002060"/>
        <w:sz w:val="24"/>
        <w:szCs w:val="24"/>
        <w:lang w:eastAsia="en-GB"/>
      </w:rPr>
      <w:drawing>
        <wp:inline distT="0" distB="0" distL="0" distR="0">
          <wp:extent cx="1162050" cy="1226334"/>
          <wp:effectExtent l="19050" t="0" r="0" b="0"/>
          <wp:docPr id="10" name="Picture 3" descr="made jun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 junior.png"/>
                  <pic:cNvPicPr/>
                </pic:nvPicPr>
                <pic:blipFill>
                  <a:blip r:embed="rId3"/>
                  <a:stretch>
                    <a:fillRect/>
                  </a:stretch>
                </pic:blipFill>
                <pic:spPr>
                  <a:xfrm>
                    <a:off x="0" y="0"/>
                    <a:ext cx="1164499" cy="1228918"/>
                  </a:xfrm>
                  <a:prstGeom prst="rect">
                    <a:avLst/>
                  </a:prstGeom>
                </pic:spPr>
              </pic:pic>
            </a:graphicData>
          </a:graphic>
        </wp:inline>
      </w:drawing>
    </w:r>
  </w:p>
  <w:p w:rsidR="00AF5744" w:rsidRDefault="00AF57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A4B"/>
    <w:multiLevelType w:val="hybridMultilevel"/>
    <w:tmpl w:val="E43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E4757"/>
    <w:multiLevelType w:val="hybridMultilevel"/>
    <w:tmpl w:val="0BE6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10B6D"/>
    <w:multiLevelType w:val="hybridMultilevel"/>
    <w:tmpl w:val="093A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05BB4"/>
    <w:multiLevelType w:val="hybridMultilevel"/>
    <w:tmpl w:val="964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0309D"/>
    <w:multiLevelType w:val="hybridMultilevel"/>
    <w:tmpl w:val="4E7E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86236"/>
    <w:multiLevelType w:val="hybridMultilevel"/>
    <w:tmpl w:val="F6A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E6B48"/>
    <w:multiLevelType w:val="hybridMultilevel"/>
    <w:tmpl w:val="4A7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1B7013"/>
    <w:multiLevelType w:val="hybridMultilevel"/>
    <w:tmpl w:val="612C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D50E96"/>
    <w:multiLevelType w:val="hybridMultilevel"/>
    <w:tmpl w:val="77A474EA"/>
    <w:lvl w:ilvl="0" w:tplc="A3ECFF76">
      <w:start w:val="1"/>
      <w:numFmt w:val="bullet"/>
      <w:lvlText w:val="•"/>
      <w:lvlJc w:val="left"/>
      <w:pPr>
        <w:tabs>
          <w:tab w:val="num" w:pos="720"/>
        </w:tabs>
        <w:ind w:left="720" w:hanging="360"/>
      </w:pPr>
      <w:rPr>
        <w:rFonts w:ascii="Times New Roman" w:hAnsi="Times New Roman" w:hint="default"/>
      </w:rPr>
    </w:lvl>
    <w:lvl w:ilvl="1" w:tplc="03F2A5B0" w:tentative="1">
      <w:start w:val="1"/>
      <w:numFmt w:val="bullet"/>
      <w:lvlText w:val="•"/>
      <w:lvlJc w:val="left"/>
      <w:pPr>
        <w:tabs>
          <w:tab w:val="num" w:pos="1440"/>
        </w:tabs>
        <w:ind w:left="1440" w:hanging="360"/>
      </w:pPr>
      <w:rPr>
        <w:rFonts w:ascii="Times New Roman" w:hAnsi="Times New Roman" w:hint="default"/>
      </w:rPr>
    </w:lvl>
    <w:lvl w:ilvl="2" w:tplc="BCFA3F2E" w:tentative="1">
      <w:start w:val="1"/>
      <w:numFmt w:val="bullet"/>
      <w:lvlText w:val="•"/>
      <w:lvlJc w:val="left"/>
      <w:pPr>
        <w:tabs>
          <w:tab w:val="num" w:pos="2160"/>
        </w:tabs>
        <w:ind w:left="2160" w:hanging="360"/>
      </w:pPr>
      <w:rPr>
        <w:rFonts w:ascii="Times New Roman" w:hAnsi="Times New Roman" w:hint="default"/>
      </w:rPr>
    </w:lvl>
    <w:lvl w:ilvl="3" w:tplc="48A685A2" w:tentative="1">
      <w:start w:val="1"/>
      <w:numFmt w:val="bullet"/>
      <w:lvlText w:val="•"/>
      <w:lvlJc w:val="left"/>
      <w:pPr>
        <w:tabs>
          <w:tab w:val="num" w:pos="2880"/>
        </w:tabs>
        <w:ind w:left="2880" w:hanging="360"/>
      </w:pPr>
      <w:rPr>
        <w:rFonts w:ascii="Times New Roman" w:hAnsi="Times New Roman" w:hint="default"/>
      </w:rPr>
    </w:lvl>
    <w:lvl w:ilvl="4" w:tplc="03C4B61E" w:tentative="1">
      <w:start w:val="1"/>
      <w:numFmt w:val="bullet"/>
      <w:lvlText w:val="•"/>
      <w:lvlJc w:val="left"/>
      <w:pPr>
        <w:tabs>
          <w:tab w:val="num" w:pos="3600"/>
        </w:tabs>
        <w:ind w:left="3600" w:hanging="360"/>
      </w:pPr>
      <w:rPr>
        <w:rFonts w:ascii="Times New Roman" w:hAnsi="Times New Roman" w:hint="default"/>
      </w:rPr>
    </w:lvl>
    <w:lvl w:ilvl="5" w:tplc="45065936" w:tentative="1">
      <w:start w:val="1"/>
      <w:numFmt w:val="bullet"/>
      <w:lvlText w:val="•"/>
      <w:lvlJc w:val="left"/>
      <w:pPr>
        <w:tabs>
          <w:tab w:val="num" w:pos="4320"/>
        </w:tabs>
        <w:ind w:left="4320" w:hanging="360"/>
      </w:pPr>
      <w:rPr>
        <w:rFonts w:ascii="Times New Roman" w:hAnsi="Times New Roman" w:hint="default"/>
      </w:rPr>
    </w:lvl>
    <w:lvl w:ilvl="6" w:tplc="076E7C66" w:tentative="1">
      <w:start w:val="1"/>
      <w:numFmt w:val="bullet"/>
      <w:lvlText w:val="•"/>
      <w:lvlJc w:val="left"/>
      <w:pPr>
        <w:tabs>
          <w:tab w:val="num" w:pos="5040"/>
        </w:tabs>
        <w:ind w:left="5040" w:hanging="360"/>
      </w:pPr>
      <w:rPr>
        <w:rFonts w:ascii="Times New Roman" w:hAnsi="Times New Roman" w:hint="default"/>
      </w:rPr>
    </w:lvl>
    <w:lvl w:ilvl="7" w:tplc="C5420434" w:tentative="1">
      <w:start w:val="1"/>
      <w:numFmt w:val="bullet"/>
      <w:lvlText w:val="•"/>
      <w:lvlJc w:val="left"/>
      <w:pPr>
        <w:tabs>
          <w:tab w:val="num" w:pos="5760"/>
        </w:tabs>
        <w:ind w:left="5760" w:hanging="360"/>
      </w:pPr>
      <w:rPr>
        <w:rFonts w:ascii="Times New Roman" w:hAnsi="Times New Roman" w:hint="default"/>
      </w:rPr>
    </w:lvl>
    <w:lvl w:ilvl="8" w:tplc="9BCA0A9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037FC2"/>
    <w:multiLevelType w:val="hybridMultilevel"/>
    <w:tmpl w:val="33E6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4B4CC9"/>
    <w:multiLevelType w:val="hybridMultilevel"/>
    <w:tmpl w:val="FBE40C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432D49BA"/>
    <w:multiLevelType w:val="hybridMultilevel"/>
    <w:tmpl w:val="2956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66529D"/>
    <w:multiLevelType w:val="hybridMultilevel"/>
    <w:tmpl w:val="BA5C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9C4248"/>
    <w:multiLevelType w:val="hybridMultilevel"/>
    <w:tmpl w:val="315A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766007"/>
    <w:multiLevelType w:val="hybridMultilevel"/>
    <w:tmpl w:val="5F62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B83D3B"/>
    <w:multiLevelType w:val="hybridMultilevel"/>
    <w:tmpl w:val="81B0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F5A5A"/>
    <w:multiLevelType w:val="hybridMultilevel"/>
    <w:tmpl w:val="F116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E63480"/>
    <w:multiLevelType w:val="hybridMultilevel"/>
    <w:tmpl w:val="A4D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17"/>
  </w:num>
  <w:num w:numId="6">
    <w:abstractNumId w:val="14"/>
  </w:num>
  <w:num w:numId="7">
    <w:abstractNumId w:val="5"/>
  </w:num>
  <w:num w:numId="8">
    <w:abstractNumId w:val="0"/>
  </w:num>
  <w:num w:numId="9">
    <w:abstractNumId w:val="6"/>
  </w:num>
  <w:num w:numId="10">
    <w:abstractNumId w:val="8"/>
  </w:num>
  <w:num w:numId="11">
    <w:abstractNumId w:val="13"/>
  </w:num>
  <w:num w:numId="12">
    <w:abstractNumId w:val="2"/>
  </w:num>
  <w:num w:numId="13">
    <w:abstractNumId w:val="3"/>
  </w:num>
  <w:num w:numId="14">
    <w:abstractNumId w:val="7"/>
  </w:num>
  <w:num w:numId="15">
    <w:abstractNumId w:val="4"/>
  </w:num>
  <w:num w:numId="16">
    <w:abstractNumId w:val="16"/>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9cf,#ff9,#9f3"/>
      <o:colormenu v:ext="edit" fillcolor="none [1301]" strokecolor="none"/>
    </o:shapedefaults>
  </w:hdrShapeDefaults>
  <w:footnotePr>
    <w:footnote w:id="-1"/>
    <w:footnote w:id="0"/>
  </w:footnotePr>
  <w:endnotePr>
    <w:endnote w:id="-1"/>
    <w:endnote w:id="0"/>
  </w:endnotePr>
  <w:compat/>
  <w:rsids>
    <w:rsidRoot w:val="00EE2B4B"/>
    <w:rsid w:val="00014E2C"/>
    <w:rsid w:val="000445F1"/>
    <w:rsid w:val="00051DF0"/>
    <w:rsid w:val="00055C7C"/>
    <w:rsid w:val="000575F0"/>
    <w:rsid w:val="00076E2B"/>
    <w:rsid w:val="000C3A19"/>
    <w:rsid w:val="000C5366"/>
    <w:rsid w:val="000D174E"/>
    <w:rsid w:val="001164BC"/>
    <w:rsid w:val="00141557"/>
    <w:rsid w:val="00177759"/>
    <w:rsid w:val="00185863"/>
    <w:rsid w:val="00190E84"/>
    <w:rsid w:val="00193F68"/>
    <w:rsid w:val="001A6F1F"/>
    <w:rsid w:val="001A7C86"/>
    <w:rsid w:val="001C49B5"/>
    <w:rsid w:val="001D0CA8"/>
    <w:rsid w:val="001D423B"/>
    <w:rsid w:val="001F60FC"/>
    <w:rsid w:val="0025256A"/>
    <w:rsid w:val="00260004"/>
    <w:rsid w:val="002F706A"/>
    <w:rsid w:val="0030673F"/>
    <w:rsid w:val="003179C3"/>
    <w:rsid w:val="00362EED"/>
    <w:rsid w:val="003949AF"/>
    <w:rsid w:val="00397E68"/>
    <w:rsid w:val="003A0795"/>
    <w:rsid w:val="003B0B23"/>
    <w:rsid w:val="003C5859"/>
    <w:rsid w:val="003D61D9"/>
    <w:rsid w:val="003F4BD3"/>
    <w:rsid w:val="00415827"/>
    <w:rsid w:val="00420D1E"/>
    <w:rsid w:val="00445FF9"/>
    <w:rsid w:val="00451503"/>
    <w:rsid w:val="00453440"/>
    <w:rsid w:val="00466F51"/>
    <w:rsid w:val="00482476"/>
    <w:rsid w:val="004904CA"/>
    <w:rsid w:val="0049056B"/>
    <w:rsid w:val="004A05A0"/>
    <w:rsid w:val="004B1118"/>
    <w:rsid w:val="004C4FBF"/>
    <w:rsid w:val="004C7A31"/>
    <w:rsid w:val="004D14EF"/>
    <w:rsid w:val="005127BB"/>
    <w:rsid w:val="00543D71"/>
    <w:rsid w:val="00547D0F"/>
    <w:rsid w:val="00547FE7"/>
    <w:rsid w:val="005A662D"/>
    <w:rsid w:val="005B4D61"/>
    <w:rsid w:val="005B4D62"/>
    <w:rsid w:val="005B74AE"/>
    <w:rsid w:val="005D40B9"/>
    <w:rsid w:val="005D6E35"/>
    <w:rsid w:val="005E7418"/>
    <w:rsid w:val="005F04C3"/>
    <w:rsid w:val="005F422A"/>
    <w:rsid w:val="00610A7F"/>
    <w:rsid w:val="00633547"/>
    <w:rsid w:val="006346A1"/>
    <w:rsid w:val="006421AA"/>
    <w:rsid w:val="00672801"/>
    <w:rsid w:val="006B7565"/>
    <w:rsid w:val="006D1EA1"/>
    <w:rsid w:val="006E7009"/>
    <w:rsid w:val="007A7E0A"/>
    <w:rsid w:val="007B5D5E"/>
    <w:rsid w:val="007D362E"/>
    <w:rsid w:val="00852077"/>
    <w:rsid w:val="00872347"/>
    <w:rsid w:val="008E0B7F"/>
    <w:rsid w:val="008E5001"/>
    <w:rsid w:val="008F178D"/>
    <w:rsid w:val="009100F7"/>
    <w:rsid w:val="00950775"/>
    <w:rsid w:val="00952D13"/>
    <w:rsid w:val="009562F4"/>
    <w:rsid w:val="00956B82"/>
    <w:rsid w:val="00976DE8"/>
    <w:rsid w:val="009809D4"/>
    <w:rsid w:val="00983EF1"/>
    <w:rsid w:val="00997878"/>
    <w:rsid w:val="009C4DC2"/>
    <w:rsid w:val="009C4F12"/>
    <w:rsid w:val="009F4EDE"/>
    <w:rsid w:val="00A02C80"/>
    <w:rsid w:val="00A406F1"/>
    <w:rsid w:val="00A52F06"/>
    <w:rsid w:val="00A6143A"/>
    <w:rsid w:val="00AA12D6"/>
    <w:rsid w:val="00AC456F"/>
    <w:rsid w:val="00AF5744"/>
    <w:rsid w:val="00B34307"/>
    <w:rsid w:val="00B551EE"/>
    <w:rsid w:val="00B7010F"/>
    <w:rsid w:val="00B93878"/>
    <w:rsid w:val="00B978C3"/>
    <w:rsid w:val="00BC77BB"/>
    <w:rsid w:val="00C10783"/>
    <w:rsid w:val="00C449E9"/>
    <w:rsid w:val="00C45EC5"/>
    <w:rsid w:val="00C571BF"/>
    <w:rsid w:val="00C65FD5"/>
    <w:rsid w:val="00C744D9"/>
    <w:rsid w:val="00C81F25"/>
    <w:rsid w:val="00C8792E"/>
    <w:rsid w:val="00C87D3D"/>
    <w:rsid w:val="00CA402E"/>
    <w:rsid w:val="00CB4C15"/>
    <w:rsid w:val="00CE37A4"/>
    <w:rsid w:val="00D530E9"/>
    <w:rsid w:val="00D6555A"/>
    <w:rsid w:val="00D67397"/>
    <w:rsid w:val="00D7258A"/>
    <w:rsid w:val="00D7534B"/>
    <w:rsid w:val="00D836BB"/>
    <w:rsid w:val="00DA67DC"/>
    <w:rsid w:val="00DA6C47"/>
    <w:rsid w:val="00DC150B"/>
    <w:rsid w:val="00DC4516"/>
    <w:rsid w:val="00E1756C"/>
    <w:rsid w:val="00E47CC5"/>
    <w:rsid w:val="00E95574"/>
    <w:rsid w:val="00EC6411"/>
    <w:rsid w:val="00EC70F3"/>
    <w:rsid w:val="00ED3B36"/>
    <w:rsid w:val="00ED5369"/>
    <w:rsid w:val="00EE2B4B"/>
    <w:rsid w:val="00F16CBA"/>
    <w:rsid w:val="00F4443F"/>
    <w:rsid w:val="00F6584E"/>
    <w:rsid w:val="00FA48CA"/>
    <w:rsid w:val="00FB39A8"/>
    <w:rsid w:val="00FC512A"/>
    <w:rsid w:val="00FD6A3E"/>
    <w:rsid w:val="00FE2D2B"/>
    <w:rsid w:val="00FE5F01"/>
    <w:rsid w:val="00FF5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9cf,#ff9,#9f3"/>
      <o:colormenu v:ext="edit" fillcolor="none [130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0775"/>
    <w:pPr>
      <w:ind w:left="720"/>
      <w:contextualSpacing/>
    </w:pPr>
  </w:style>
  <w:style w:type="paragraph" w:styleId="BalloonText">
    <w:name w:val="Balloon Text"/>
    <w:basedOn w:val="Normal"/>
    <w:link w:val="BalloonTextChar"/>
    <w:uiPriority w:val="99"/>
    <w:semiHidden/>
    <w:unhideWhenUsed/>
    <w:rsid w:val="00D67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97"/>
    <w:rPr>
      <w:rFonts w:ascii="Tahoma" w:hAnsi="Tahoma" w:cs="Tahoma"/>
      <w:sz w:val="16"/>
      <w:szCs w:val="16"/>
    </w:rPr>
  </w:style>
  <w:style w:type="paragraph" w:styleId="Header">
    <w:name w:val="header"/>
    <w:basedOn w:val="Normal"/>
    <w:link w:val="HeaderChar"/>
    <w:uiPriority w:val="99"/>
    <w:semiHidden/>
    <w:unhideWhenUsed/>
    <w:rsid w:val="00547D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7D0F"/>
  </w:style>
  <w:style w:type="paragraph" w:styleId="Footer">
    <w:name w:val="footer"/>
    <w:basedOn w:val="Normal"/>
    <w:link w:val="FooterChar"/>
    <w:uiPriority w:val="99"/>
    <w:semiHidden/>
    <w:unhideWhenUsed/>
    <w:rsid w:val="00547D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D0F"/>
  </w:style>
</w:styles>
</file>

<file path=word/webSettings.xml><?xml version="1.0" encoding="utf-8"?>
<w:webSettings xmlns:r="http://schemas.openxmlformats.org/officeDocument/2006/relationships" xmlns:w="http://schemas.openxmlformats.org/wordprocessingml/2006/main">
  <w:divs>
    <w:div w:id="245651955">
      <w:bodyDiv w:val="1"/>
      <w:marLeft w:val="0"/>
      <w:marRight w:val="0"/>
      <w:marTop w:val="0"/>
      <w:marBottom w:val="0"/>
      <w:divBdr>
        <w:top w:val="none" w:sz="0" w:space="0" w:color="auto"/>
        <w:left w:val="none" w:sz="0" w:space="0" w:color="auto"/>
        <w:bottom w:val="none" w:sz="0" w:space="0" w:color="auto"/>
        <w:right w:val="none" w:sz="0" w:space="0" w:color="auto"/>
      </w:divBdr>
      <w:divsChild>
        <w:div w:id="5339996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57B9BD-49EA-4C83-A65D-6CB3D93607BE}" type="doc">
      <dgm:prSet loTypeId="urn:microsoft.com/office/officeart/2005/8/layout/radial1" loCatId="relationship" qsTypeId="urn:microsoft.com/office/officeart/2005/8/quickstyle/simple1" qsCatId="simple" csTypeId="urn:microsoft.com/office/officeart/2005/8/colors/colorful1" csCatId="colorful" phldr="1"/>
      <dgm:spPr/>
      <dgm:t>
        <a:bodyPr/>
        <a:lstStyle/>
        <a:p>
          <a:endParaRPr lang="en-GB"/>
        </a:p>
      </dgm:t>
    </dgm:pt>
    <dgm:pt modelId="{9B5D39C9-42D0-4E3F-A930-7F2C5F12026A}">
      <dgm:prSet phldrT="[Text]" custT="1"/>
      <dgm:spPr>
        <a:blipFill rotWithShape="0">
          <a:blip xmlns:r="http://schemas.openxmlformats.org/officeDocument/2006/relationships" r:embed="rId1"/>
          <a:stretch>
            <a:fillRect/>
          </a:stretch>
        </a:blipFill>
      </dgm:spPr>
      <dgm:t>
        <a:bodyPr/>
        <a:lstStyle/>
        <a:p>
          <a:pPr algn="ctr"/>
          <a:r>
            <a:rPr lang="en-GB" sz="1500" b="1">
              <a:solidFill>
                <a:sysClr val="windowText" lastClr="000000"/>
              </a:solidFill>
            </a:rPr>
            <a:t>Making a difference everywhere</a:t>
          </a:r>
        </a:p>
      </dgm:t>
    </dgm:pt>
    <dgm:pt modelId="{35111050-2404-4776-8E5D-C5F5D7E8CFE4}" type="parTrans" cxnId="{418F2A5E-45BE-407F-8989-37516E9E3D4B}">
      <dgm:prSet/>
      <dgm:spPr/>
      <dgm:t>
        <a:bodyPr/>
        <a:lstStyle/>
        <a:p>
          <a:pPr algn="ctr"/>
          <a:endParaRPr lang="en-GB"/>
        </a:p>
      </dgm:t>
    </dgm:pt>
    <dgm:pt modelId="{CE49C325-948D-4C9F-A5FB-FBB7166EF029}" type="sibTrans" cxnId="{418F2A5E-45BE-407F-8989-37516E9E3D4B}">
      <dgm:prSet/>
      <dgm:spPr/>
      <dgm:t>
        <a:bodyPr/>
        <a:lstStyle/>
        <a:p>
          <a:pPr algn="ctr"/>
          <a:endParaRPr lang="en-GB"/>
        </a:p>
      </dgm:t>
    </dgm:pt>
    <dgm:pt modelId="{F13F8FA7-37DE-4C7F-994B-1EE2B2BBFDEA}">
      <dgm:prSet phldrT="[Text]" custT="1"/>
      <dgm:spPr/>
      <dgm:t>
        <a:bodyPr/>
        <a:lstStyle/>
        <a:p>
          <a:pPr algn="ctr"/>
          <a:r>
            <a:rPr lang="en-GB" sz="1100"/>
            <a:t>Differences in support and opportunities available for young people in care/care leavers</a:t>
          </a:r>
        </a:p>
      </dgm:t>
    </dgm:pt>
    <dgm:pt modelId="{CC7DBE02-FFF2-4A66-AE51-10FE2D565ED3}" type="parTrans" cxnId="{600BE415-AF70-4499-953C-33F16D6CAE8B}">
      <dgm:prSet/>
      <dgm:spPr/>
      <dgm:t>
        <a:bodyPr/>
        <a:lstStyle/>
        <a:p>
          <a:pPr algn="ctr"/>
          <a:endParaRPr lang="en-GB"/>
        </a:p>
      </dgm:t>
    </dgm:pt>
    <dgm:pt modelId="{5FF59262-ECAF-487E-BEAF-14CFFC2DCC4F}" type="sibTrans" cxnId="{600BE415-AF70-4499-953C-33F16D6CAE8B}">
      <dgm:prSet/>
      <dgm:spPr/>
      <dgm:t>
        <a:bodyPr/>
        <a:lstStyle/>
        <a:p>
          <a:pPr algn="ctr"/>
          <a:endParaRPr lang="en-GB"/>
        </a:p>
      </dgm:t>
    </dgm:pt>
    <dgm:pt modelId="{24EE6C17-299A-41EE-A36F-4E99BADEC345}">
      <dgm:prSet phldrT="[Text]" custT="1"/>
      <dgm:spPr/>
      <dgm:t>
        <a:bodyPr/>
        <a:lstStyle/>
        <a:p>
          <a:pPr algn="ctr"/>
          <a:r>
            <a:rPr lang="en-GB" sz="1100"/>
            <a:t>Training for social workers, Foster carers, service managers and service leads</a:t>
          </a:r>
          <a:r>
            <a:rPr lang="en-GB" sz="900"/>
            <a:t>.</a:t>
          </a:r>
        </a:p>
      </dgm:t>
    </dgm:pt>
    <dgm:pt modelId="{B309BD0A-DBF1-417F-AE3C-91A1DCB6F463}" type="parTrans" cxnId="{42B6E458-25FE-487B-9120-49050AC1CA5B}">
      <dgm:prSet/>
      <dgm:spPr/>
      <dgm:t>
        <a:bodyPr/>
        <a:lstStyle/>
        <a:p>
          <a:pPr algn="ctr"/>
          <a:endParaRPr lang="en-GB"/>
        </a:p>
      </dgm:t>
    </dgm:pt>
    <dgm:pt modelId="{FD259BB2-208A-49EE-8E57-08C3856CC7EB}" type="sibTrans" cxnId="{42B6E458-25FE-487B-9120-49050AC1CA5B}">
      <dgm:prSet/>
      <dgm:spPr/>
      <dgm:t>
        <a:bodyPr/>
        <a:lstStyle/>
        <a:p>
          <a:pPr algn="ctr"/>
          <a:endParaRPr lang="en-GB"/>
        </a:p>
      </dgm:t>
    </dgm:pt>
    <dgm:pt modelId="{49D3A002-82B4-485B-98A3-79E981429F94}">
      <dgm:prSet phldrT="[Text]" custT="1"/>
      <dgm:spPr/>
      <dgm:t>
        <a:bodyPr/>
        <a:lstStyle/>
        <a:p>
          <a:pPr algn="ctr"/>
          <a:r>
            <a:rPr lang="en-GB" sz="1100"/>
            <a:t>Help young people to have more of a voice in their reviews </a:t>
          </a:r>
        </a:p>
      </dgm:t>
    </dgm:pt>
    <dgm:pt modelId="{9473829A-3A87-405D-969C-B833D363B15C}" type="parTrans" cxnId="{3F163792-C165-4F9A-B889-FEDD3DAEF55E}">
      <dgm:prSet/>
      <dgm:spPr/>
      <dgm:t>
        <a:bodyPr/>
        <a:lstStyle/>
        <a:p>
          <a:pPr algn="ctr"/>
          <a:endParaRPr lang="en-GB"/>
        </a:p>
      </dgm:t>
    </dgm:pt>
    <dgm:pt modelId="{D37B3B9B-782F-4306-8774-974E40A1C47B}" type="sibTrans" cxnId="{3F163792-C165-4F9A-B889-FEDD3DAEF55E}">
      <dgm:prSet/>
      <dgm:spPr/>
      <dgm:t>
        <a:bodyPr/>
        <a:lstStyle/>
        <a:p>
          <a:pPr algn="ctr"/>
          <a:endParaRPr lang="en-GB"/>
        </a:p>
      </dgm:t>
    </dgm:pt>
    <dgm:pt modelId="{6D0AB6B2-9ECD-4863-B763-378C3069AC9D}">
      <dgm:prSet phldrT="[Text]" custT="1"/>
      <dgm:spPr/>
      <dgm:t>
        <a:bodyPr/>
        <a:lstStyle/>
        <a:p>
          <a:pPr algn="ctr"/>
          <a:r>
            <a:rPr lang="en-GB" sz="1100"/>
            <a:t>Support with contact with friends and family</a:t>
          </a:r>
        </a:p>
      </dgm:t>
    </dgm:pt>
    <dgm:pt modelId="{2C86E9F9-9915-42A1-8A37-4F057CEC7F64}" type="parTrans" cxnId="{0B8C34F2-869F-4595-A40D-7E86C44FADB9}">
      <dgm:prSet/>
      <dgm:spPr/>
      <dgm:t>
        <a:bodyPr/>
        <a:lstStyle/>
        <a:p>
          <a:pPr algn="ctr"/>
          <a:endParaRPr lang="en-GB"/>
        </a:p>
      </dgm:t>
    </dgm:pt>
    <dgm:pt modelId="{CDA5A78E-7CCE-4716-A1A2-7FD329359054}" type="sibTrans" cxnId="{0B8C34F2-869F-4595-A40D-7E86C44FADB9}">
      <dgm:prSet/>
      <dgm:spPr/>
      <dgm:t>
        <a:bodyPr/>
        <a:lstStyle/>
        <a:p>
          <a:pPr algn="ctr"/>
          <a:endParaRPr lang="en-GB"/>
        </a:p>
      </dgm:t>
    </dgm:pt>
    <dgm:pt modelId="{68AB297F-B094-4905-942D-2D8BD433C2B2}">
      <dgm:prSet custT="1"/>
      <dgm:spPr/>
      <dgm:t>
        <a:bodyPr/>
        <a:lstStyle/>
        <a:p>
          <a:pPr algn="ctr"/>
          <a:r>
            <a:rPr lang="en-GB" sz="1100"/>
            <a:t>MADE to perform a mini inspection to assess social work practi</a:t>
          </a:r>
          <a:r>
            <a:rPr lang="en-GB" sz="1000"/>
            <a:t>ce</a:t>
          </a:r>
        </a:p>
      </dgm:t>
    </dgm:pt>
    <dgm:pt modelId="{A5FB315C-1F4A-40E9-8DEF-FEFF33767E17}" type="parTrans" cxnId="{05415024-6934-4B58-81D6-D8CE0ACF3E79}">
      <dgm:prSet/>
      <dgm:spPr/>
      <dgm:t>
        <a:bodyPr/>
        <a:lstStyle/>
        <a:p>
          <a:pPr algn="ctr"/>
          <a:endParaRPr lang="en-GB"/>
        </a:p>
      </dgm:t>
    </dgm:pt>
    <dgm:pt modelId="{3B0DD370-47A9-4444-98BE-6D6EBAD86D97}" type="sibTrans" cxnId="{05415024-6934-4B58-81D6-D8CE0ACF3E79}">
      <dgm:prSet/>
      <dgm:spPr/>
      <dgm:t>
        <a:bodyPr/>
        <a:lstStyle/>
        <a:p>
          <a:pPr algn="ctr"/>
          <a:endParaRPr lang="en-GB"/>
        </a:p>
      </dgm:t>
    </dgm:pt>
    <dgm:pt modelId="{77BAACAC-1A64-4F01-ADCC-647065FBB444}">
      <dgm:prSet custT="1"/>
      <dgm:spPr/>
      <dgm:t>
        <a:bodyPr/>
        <a:lstStyle/>
        <a:p>
          <a:pPr algn="ctr"/>
          <a:r>
            <a:rPr lang="en-GB" sz="1100"/>
            <a:t>Peer mentoring for young people new in to care</a:t>
          </a:r>
        </a:p>
      </dgm:t>
    </dgm:pt>
    <dgm:pt modelId="{E340A6D8-FEE6-428E-9128-BBF83ACA7710}" type="parTrans" cxnId="{CED67C1D-C657-4071-B975-8EBC7187A052}">
      <dgm:prSet/>
      <dgm:spPr/>
      <dgm:t>
        <a:bodyPr/>
        <a:lstStyle/>
        <a:p>
          <a:pPr algn="ctr"/>
          <a:endParaRPr lang="en-GB"/>
        </a:p>
      </dgm:t>
    </dgm:pt>
    <dgm:pt modelId="{3D75C75F-4A7F-45D0-B990-A1C322507E23}" type="sibTrans" cxnId="{CED67C1D-C657-4071-B975-8EBC7187A052}">
      <dgm:prSet/>
      <dgm:spPr/>
      <dgm:t>
        <a:bodyPr/>
        <a:lstStyle/>
        <a:p>
          <a:pPr algn="ctr"/>
          <a:endParaRPr lang="en-GB"/>
        </a:p>
      </dgm:t>
    </dgm:pt>
    <dgm:pt modelId="{31D888A2-77DC-4578-B5EC-BFEF7F8DF460}">
      <dgm:prSet custT="1"/>
      <dgm:spPr/>
      <dgm:t>
        <a:bodyPr/>
        <a:lstStyle/>
        <a:p>
          <a:pPr algn="ctr"/>
          <a:r>
            <a:rPr lang="en-GB" sz="1200"/>
            <a:t>Placement inspections to include young people</a:t>
          </a:r>
        </a:p>
      </dgm:t>
    </dgm:pt>
    <dgm:pt modelId="{42702BEA-7FF1-4A58-A892-B76A18AE8874}" type="parTrans" cxnId="{4FC3B847-7136-4E07-8E02-1BDBCB233BEA}">
      <dgm:prSet/>
      <dgm:spPr/>
      <dgm:t>
        <a:bodyPr/>
        <a:lstStyle/>
        <a:p>
          <a:pPr algn="ctr"/>
          <a:endParaRPr lang="en-GB"/>
        </a:p>
      </dgm:t>
    </dgm:pt>
    <dgm:pt modelId="{F43D7157-B0CD-4F53-9770-CEC9C0EE3CAF}" type="sibTrans" cxnId="{4FC3B847-7136-4E07-8E02-1BDBCB233BEA}">
      <dgm:prSet/>
      <dgm:spPr/>
      <dgm:t>
        <a:bodyPr/>
        <a:lstStyle/>
        <a:p>
          <a:pPr algn="ctr"/>
          <a:endParaRPr lang="en-GB"/>
        </a:p>
      </dgm:t>
    </dgm:pt>
    <dgm:pt modelId="{BFE14818-7999-47F6-A9E5-4D5737972AD4}">
      <dgm:prSet custT="1"/>
      <dgm:spPr/>
      <dgm:t>
        <a:bodyPr/>
        <a:lstStyle/>
        <a:p>
          <a:pPr algn="ctr"/>
          <a:r>
            <a:rPr lang="en-GB" sz="1100"/>
            <a:t>Independence skills building</a:t>
          </a:r>
        </a:p>
      </dgm:t>
    </dgm:pt>
    <dgm:pt modelId="{D1E3451A-2EC7-4209-8571-0243CC58DA0D}" type="parTrans" cxnId="{985A6AC9-FA41-4729-8F04-AE926B6EEFA2}">
      <dgm:prSet/>
      <dgm:spPr/>
      <dgm:t>
        <a:bodyPr/>
        <a:lstStyle/>
        <a:p>
          <a:pPr algn="ctr"/>
          <a:endParaRPr lang="en-GB"/>
        </a:p>
      </dgm:t>
    </dgm:pt>
    <dgm:pt modelId="{28E9CC0D-B89C-47F5-86BA-EC46B2FB2F93}" type="sibTrans" cxnId="{985A6AC9-FA41-4729-8F04-AE926B6EEFA2}">
      <dgm:prSet/>
      <dgm:spPr/>
      <dgm:t>
        <a:bodyPr/>
        <a:lstStyle/>
        <a:p>
          <a:pPr algn="ctr"/>
          <a:endParaRPr lang="en-GB"/>
        </a:p>
      </dgm:t>
    </dgm:pt>
    <dgm:pt modelId="{9B07C793-72BB-48F8-83C7-0A86263C5424}" type="pres">
      <dgm:prSet presAssocID="{0357B9BD-49EA-4C83-A65D-6CB3D93607BE}" presName="cycle" presStyleCnt="0">
        <dgm:presLayoutVars>
          <dgm:chMax val="1"/>
          <dgm:dir/>
          <dgm:animLvl val="ctr"/>
          <dgm:resizeHandles val="exact"/>
        </dgm:presLayoutVars>
      </dgm:prSet>
      <dgm:spPr/>
      <dgm:t>
        <a:bodyPr/>
        <a:lstStyle/>
        <a:p>
          <a:endParaRPr lang="en-GB"/>
        </a:p>
      </dgm:t>
    </dgm:pt>
    <dgm:pt modelId="{B89C57C3-A0C4-4FAF-A3CF-AAE3191E3DAA}" type="pres">
      <dgm:prSet presAssocID="{9B5D39C9-42D0-4E3F-A930-7F2C5F12026A}" presName="centerShape" presStyleLbl="node0" presStyleIdx="0" presStyleCnt="1" custScaleX="245913" custScaleY="133436" custLinFactNeighborX="-526"/>
      <dgm:spPr/>
      <dgm:t>
        <a:bodyPr/>
        <a:lstStyle/>
        <a:p>
          <a:endParaRPr lang="en-GB"/>
        </a:p>
      </dgm:t>
    </dgm:pt>
    <dgm:pt modelId="{F1616B6A-E7E1-4830-B040-9FE6D36999A8}" type="pres">
      <dgm:prSet presAssocID="{CC7DBE02-FFF2-4A66-AE51-10FE2D565ED3}" presName="Name9" presStyleLbl="parChTrans1D2" presStyleIdx="0" presStyleCnt="8"/>
      <dgm:spPr/>
      <dgm:t>
        <a:bodyPr/>
        <a:lstStyle/>
        <a:p>
          <a:endParaRPr lang="en-GB"/>
        </a:p>
      </dgm:t>
    </dgm:pt>
    <dgm:pt modelId="{FEA5E39A-C776-4B75-9A4D-EF8CA956BC83}" type="pres">
      <dgm:prSet presAssocID="{CC7DBE02-FFF2-4A66-AE51-10FE2D565ED3}" presName="connTx" presStyleLbl="parChTrans1D2" presStyleIdx="0" presStyleCnt="8"/>
      <dgm:spPr/>
      <dgm:t>
        <a:bodyPr/>
        <a:lstStyle/>
        <a:p>
          <a:endParaRPr lang="en-GB"/>
        </a:p>
      </dgm:t>
    </dgm:pt>
    <dgm:pt modelId="{57ECF953-8E68-4B2B-8027-57DB80F8673E}" type="pres">
      <dgm:prSet presAssocID="{F13F8FA7-37DE-4C7F-994B-1EE2B2BBFDEA}" presName="node" presStyleLbl="node1" presStyleIdx="0" presStyleCnt="8" custScaleX="343579" custScaleY="101513" custRadScaleRad="133148" custRadScaleInc="1006">
        <dgm:presLayoutVars>
          <dgm:bulletEnabled val="1"/>
        </dgm:presLayoutVars>
      </dgm:prSet>
      <dgm:spPr/>
      <dgm:t>
        <a:bodyPr/>
        <a:lstStyle/>
        <a:p>
          <a:endParaRPr lang="en-GB"/>
        </a:p>
      </dgm:t>
    </dgm:pt>
    <dgm:pt modelId="{2693E096-3425-4078-B02E-BB187C19E48C}" type="pres">
      <dgm:prSet presAssocID="{B309BD0A-DBF1-417F-AE3C-91A1DCB6F463}" presName="Name9" presStyleLbl="parChTrans1D2" presStyleIdx="1" presStyleCnt="8"/>
      <dgm:spPr/>
      <dgm:t>
        <a:bodyPr/>
        <a:lstStyle/>
        <a:p>
          <a:endParaRPr lang="en-GB"/>
        </a:p>
      </dgm:t>
    </dgm:pt>
    <dgm:pt modelId="{597B5DA9-889B-4115-A639-E75C6B60E37E}" type="pres">
      <dgm:prSet presAssocID="{B309BD0A-DBF1-417F-AE3C-91A1DCB6F463}" presName="connTx" presStyleLbl="parChTrans1D2" presStyleIdx="1" presStyleCnt="8"/>
      <dgm:spPr/>
      <dgm:t>
        <a:bodyPr/>
        <a:lstStyle/>
        <a:p>
          <a:endParaRPr lang="en-GB"/>
        </a:p>
      </dgm:t>
    </dgm:pt>
    <dgm:pt modelId="{CAE2203A-9DD6-4F8C-819B-BABC03BB9AD1}" type="pres">
      <dgm:prSet presAssocID="{24EE6C17-299A-41EE-A36F-4E99BADEC345}" presName="node" presStyleLbl="node1" presStyleIdx="1" presStyleCnt="8" custScaleX="201205" custScaleY="131307" custRadScaleRad="224916" custRadScaleInc="97530">
        <dgm:presLayoutVars>
          <dgm:bulletEnabled val="1"/>
        </dgm:presLayoutVars>
      </dgm:prSet>
      <dgm:spPr/>
      <dgm:t>
        <a:bodyPr/>
        <a:lstStyle/>
        <a:p>
          <a:endParaRPr lang="en-GB"/>
        </a:p>
      </dgm:t>
    </dgm:pt>
    <dgm:pt modelId="{582F2CA5-D139-4359-8F87-8AD5D68756AA}" type="pres">
      <dgm:prSet presAssocID="{D1E3451A-2EC7-4209-8571-0243CC58DA0D}" presName="Name9" presStyleLbl="parChTrans1D2" presStyleIdx="2" presStyleCnt="8"/>
      <dgm:spPr/>
      <dgm:t>
        <a:bodyPr/>
        <a:lstStyle/>
        <a:p>
          <a:endParaRPr lang="en-GB"/>
        </a:p>
      </dgm:t>
    </dgm:pt>
    <dgm:pt modelId="{2B4F6EEA-7C07-4A33-886B-8B032AD1A739}" type="pres">
      <dgm:prSet presAssocID="{D1E3451A-2EC7-4209-8571-0243CC58DA0D}" presName="connTx" presStyleLbl="parChTrans1D2" presStyleIdx="2" presStyleCnt="8"/>
      <dgm:spPr/>
      <dgm:t>
        <a:bodyPr/>
        <a:lstStyle/>
        <a:p>
          <a:endParaRPr lang="en-GB"/>
        </a:p>
      </dgm:t>
    </dgm:pt>
    <dgm:pt modelId="{794F641F-A9B1-45DF-88B8-7BB42E5148C0}" type="pres">
      <dgm:prSet presAssocID="{BFE14818-7999-47F6-A9E5-4D5737972AD4}" presName="node" presStyleLbl="node1" presStyleIdx="2" presStyleCnt="8" custScaleX="200387" custScaleY="88288" custRadScaleRad="205921" custRadScaleInc="-21183">
        <dgm:presLayoutVars>
          <dgm:bulletEnabled val="1"/>
        </dgm:presLayoutVars>
      </dgm:prSet>
      <dgm:spPr/>
      <dgm:t>
        <a:bodyPr/>
        <a:lstStyle/>
        <a:p>
          <a:endParaRPr lang="en-GB"/>
        </a:p>
      </dgm:t>
    </dgm:pt>
    <dgm:pt modelId="{63655300-BAD8-4BBC-AE4A-9ABA25119507}" type="pres">
      <dgm:prSet presAssocID="{9473829A-3A87-405D-969C-B833D363B15C}" presName="Name9" presStyleLbl="parChTrans1D2" presStyleIdx="3" presStyleCnt="8"/>
      <dgm:spPr/>
      <dgm:t>
        <a:bodyPr/>
        <a:lstStyle/>
        <a:p>
          <a:endParaRPr lang="en-GB"/>
        </a:p>
      </dgm:t>
    </dgm:pt>
    <dgm:pt modelId="{4BA1C884-8DDC-4C22-A7E6-184BD0F61BA4}" type="pres">
      <dgm:prSet presAssocID="{9473829A-3A87-405D-969C-B833D363B15C}" presName="connTx" presStyleLbl="parChTrans1D2" presStyleIdx="3" presStyleCnt="8"/>
      <dgm:spPr/>
      <dgm:t>
        <a:bodyPr/>
        <a:lstStyle/>
        <a:p>
          <a:endParaRPr lang="en-GB"/>
        </a:p>
      </dgm:t>
    </dgm:pt>
    <dgm:pt modelId="{646179ED-9EB1-4582-BD57-F104822D4A86}" type="pres">
      <dgm:prSet presAssocID="{49D3A002-82B4-485B-98A3-79E981429F94}" presName="node" presStyleLbl="node1" presStyleIdx="3" presStyleCnt="8" custScaleX="261525" custScaleY="82189" custRadScaleRad="178282" custRadScaleInc="-125440">
        <dgm:presLayoutVars>
          <dgm:bulletEnabled val="1"/>
        </dgm:presLayoutVars>
      </dgm:prSet>
      <dgm:spPr/>
      <dgm:t>
        <a:bodyPr/>
        <a:lstStyle/>
        <a:p>
          <a:endParaRPr lang="en-GB"/>
        </a:p>
      </dgm:t>
    </dgm:pt>
    <dgm:pt modelId="{4D96C755-28B8-4FA0-B0B8-A4D6D32C22E4}" type="pres">
      <dgm:prSet presAssocID="{2C86E9F9-9915-42A1-8A37-4F057CEC7F64}" presName="Name9" presStyleLbl="parChTrans1D2" presStyleIdx="4" presStyleCnt="8"/>
      <dgm:spPr/>
      <dgm:t>
        <a:bodyPr/>
        <a:lstStyle/>
        <a:p>
          <a:endParaRPr lang="en-GB"/>
        </a:p>
      </dgm:t>
    </dgm:pt>
    <dgm:pt modelId="{274EA657-6C5B-4AB5-BAC9-0902EE26DC4E}" type="pres">
      <dgm:prSet presAssocID="{2C86E9F9-9915-42A1-8A37-4F057CEC7F64}" presName="connTx" presStyleLbl="parChTrans1D2" presStyleIdx="4" presStyleCnt="8"/>
      <dgm:spPr/>
      <dgm:t>
        <a:bodyPr/>
        <a:lstStyle/>
        <a:p>
          <a:endParaRPr lang="en-GB"/>
        </a:p>
      </dgm:t>
    </dgm:pt>
    <dgm:pt modelId="{2F84F7FB-71B8-4949-8520-99049291ACDE}" type="pres">
      <dgm:prSet presAssocID="{6D0AB6B2-9ECD-4863-B763-378C3069AC9D}" presName="node" presStyleLbl="node1" presStyleIdx="4" presStyleCnt="8" custScaleX="320200" custScaleY="68324" custRadScaleRad="88960" custRadScaleInc="-27166">
        <dgm:presLayoutVars>
          <dgm:bulletEnabled val="1"/>
        </dgm:presLayoutVars>
      </dgm:prSet>
      <dgm:spPr/>
      <dgm:t>
        <a:bodyPr/>
        <a:lstStyle/>
        <a:p>
          <a:endParaRPr lang="en-GB"/>
        </a:p>
      </dgm:t>
    </dgm:pt>
    <dgm:pt modelId="{7382C676-C7DF-4F67-8CEA-1FF384641DE3}" type="pres">
      <dgm:prSet presAssocID="{42702BEA-7FF1-4A58-A892-B76A18AE8874}" presName="Name9" presStyleLbl="parChTrans1D2" presStyleIdx="5" presStyleCnt="8"/>
      <dgm:spPr/>
      <dgm:t>
        <a:bodyPr/>
        <a:lstStyle/>
        <a:p>
          <a:endParaRPr lang="en-GB"/>
        </a:p>
      </dgm:t>
    </dgm:pt>
    <dgm:pt modelId="{018F3F9D-55E8-4FAD-BE0D-835D12186519}" type="pres">
      <dgm:prSet presAssocID="{42702BEA-7FF1-4A58-A892-B76A18AE8874}" presName="connTx" presStyleLbl="parChTrans1D2" presStyleIdx="5" presStyleCnt="8"/>
      <dgm:spPr/>
      <dgm:t>
        <a:bodyPr/>
        <a:lstStyle/>
        <a:p>
          <a:endParaRPr lang="en-GB"/>
        </a:p>
      </dgm:t>
    </dgm:pt>
    <dgm:pt modelId="{FB0AFD04-013E-4BA6-BC04-EF6E103D16E1}" type="pres">
      <dgm:prSet presAssocID="{31D888A2-77DC-4578-B5EC-BFEF7F8DF460}" presName="node" presStyleLbl="node1" presStyleIdx="5" presStyleCnt="8" custScaleX="238941" custScaleY="101132" custRadScaleRad="186259" custRadScaleInc="115312">
        <dgm:presLayoutVars>
          <dgm:bulletEnabled val="1"/>
        </dgm:presLayoutVars>
      </dgm:prSet>
      <dgm:spPr/>
      <dgm:t>
        <a:bodyPr/>
        <a:lstStyle/>
        <a:p>
          <a:endParaRPr lang="en-GB"/>
        </a:p>
      </dgm:t>
    </dgm:pt>
    <dgm:pt modelId="{A636A5F8-E4ED-433F-BBBD-F50126145EF2}" type="pres">
      <dgm:prSet presAssocID="{E340A6D8-FEE6-428E-9128-BBF83ACA7710}" presName="Name9" presStyleLbl="parChTrans1D2" presStyleIdx="6" presStyleCnt="8"/>
      <dgm:spPr/>
      <dgm:t>
        <a:bodyPr/>
        <a:lstStyle/>
        <a:p>
          <a:endParaRPr lang="en-GB"/>
        </a:p>
      </dgm:t>
    </dgm:pt>
    <dgm:pt modelId="{CC596599-ACEC-48C7-AE9F-26E605D7C84D}" type="pres">
      <dgm:prSet presAssocID="{E340A6D8-FEE6-428E-9128-BBF83ACA7710}" presName="connTx" presStyleLbl="parChTrans1D2" presStyleIdx="6" presStyleCnt="8"/>
      <dgm:spPr/>
      <dgm:t>
        <a:bodyPr/>
        <a:lstStyle/>
        <a:p>
          <a:endParaRPr lang="en-GB"/>
        </a:p>
      </dgm:t>
    </dgm:pt>
    <dgm:pt modelId="{E3DD2463-51BA-4E95-9390-257D8D478EF7}" type="pres">
      <dgm:prSet presAssocID="{77BAACAC-1A64-4F01-ADCC-647065FBB444}" presName="node" presStyleLbl="node1" presStyleIdx="6" presStyleCnt="8" custScaleX="195327" custScaleY="87880" custRadScaleRad="174714" custRadScaleInc="-3694">
        <dgm:presLayoutVars>
          <dgm:bulletEnabled val="1"/>
        </dgm:presLayoutVars>
      </dgm:prSet>
      <dgm:spPr/>
      <dgm:t>
        <a:bodyPr/>
        <a:lstStyle/>
        <a:p>
          <a:endParaRPr lang="en-GB"/>
        </a:p>
      </dgm:t>
    </dgm:pt>
    <dgm:pt modelId="{A56A3FC7-F89E-454B-99F4-0EAD7D590A39}" type="pres">
      <dgm:prSet presAssocID="{A5FB315C-1F4A-40E9-8DEF-FEFF33767E17}" presName="Name9" presStyleLbl="parChTrans1D2" presStyleIdx="7" presStyleCnt="8"/>
      <dgm:spPr/>
      <dgm:t>
        <a:bodyPr/>
        <a:lstStyle/>
        <a:p>
          <a:endParaRPr lang="en-GB"/>
        </a:p>
      </dgm:t>
    </dgm:pt>
    <dgm:pt modelId="{CE64C7DC-E939-468D-A6F9-4DB023F076AB}" type="pres">
      <dgm:prSet presAssocID="{A5FB315C-1F4A-40E9-8DEF-FEFF33767E17}" presName="connTx" presStyleLbl="parChTrans1D2" presStyleIdx="7" presStyleCnt="8"/>
      <dgm:spPr/>
      <dgm:t>
        <a:bodyPr/>
        <a:lstStyle/>
        <a:p>
          <a:endParaRPr lang="en-GB"/>
        </a:p>
      </dgm:t>
    </dgm:pt>
    <dgm:pt modelId="{0D815787-BC20-426E-A2F2-7C0AB803CBBE}" type="pres">
      <dgm:prSet presAssocID="{68AB297F-B094-4905-942D-2D8BD433C2B2}" presName="node" presStyleLbl="node1" presStyleIdx="7" presStyleCnt="8" custScaleX="182095" custScaleY="118937" custRadScaleRad="193447" custRadScaleInc="-102279">
        <dgm:presLayoutVars>
          <dgm:bulletEnabled val="1"/>
        </dgm:presLayoutVars>
      </dgm:prSet>
      <dgm:spPr/>
      <dgm:t>
        <a:bodyPr/>
        <a:lstStyle/>
        <a:p>
          <a:endParaRPr lang="en-GB"/>
        </a:p>
      </dgm:t>
    </dgm:pt>
  </dgm:ptLst>
  <dgm:cxnLst>
    <dgm:cxn modelId="{7F6C1773-F6A2-4C9C-9E3F-E02B170DA0C3}" type="presOf" srcId="{0357B9BD-49EA-4C83-A65D-6CB3D93607BE}" destId="{9B07C793-72BB-48F8-83C7-0A86263C5424}" srcOrd="0" destOrd="0" presId="urn:microsoft.com/office/officeart/2005/8/layout/radial1"/>
    <dgm:cxn modelId="{87CD5C52-6A6F-46E5-A732-82D5E0CAAD8D}" type="presOf" srcId="{9B5D39C9-42D0-4E3F-A930-7F2C5F12026A}" destId="{B89C57C3-A0C4-4FAF-A3CF-AAE3191E3DAA}" srcOrd="0" destOrd="0" presId="urn:microsoft.com/office/officeart/2005/8/layout/radial1"/>
    <dgm:cxn modelId="{CB694CEA-7AA1-4406-AF7A-8068FDA95C5D}" type="presOf" srcId="{2C86E9F9-9915-42A1-8A37-4F057CEC7F64}" destId="{274EA657-6C5B-4AB5-BAC9-0902EE26DC4E}" srcOrd="1" destOrd="0" presId="urn:microsoft.com/office/officeart/2005/8/layout/radial1"/>
    <dgm:cxn modelId="{FA1C024E-9F49-444F-AFFE-CC14AE264D5E}" type="presOf" srcId="{77BAACAC-1A64-4F01-ADCC-647065FBB444}" destId="{E3DD2463-51BA-4E95-9390-257D8D478EF7}" srcOrd="0" destOrd="0" presId="urn:microsoft.com/office/officeart/2005/8/layout/radial1"/>
    <dgm:cxn modelId="{4FC3B847-7136-4E07-8E02-1BDBCB233BEA}" srcId="{9B5D39C9-42D0-4E3F-A930-7F2C5F12026A}" destId="{31D888A2-77DC-4578-B5EC-BFEF7F8DF460}" srcOrd="5" destOrd="0" parTransId="{42702BEA-7FF1-4A58-A892-B76A18AE8874}" sibTransId="{F43D7157-B0CD-4F53-9770-CEC9C0EE3CAF}"/>
    <dgm:cxn modelId="{418F2A5E-45BE-407F-8989-37516E9E3D4B}" srcId="{0357B9BD-49EA-4C83-A65D-6CB3D93607BE}" destId="{9B5D39C9-42D0-4E3F-A930-7F2C5F12026A}" srcOrd="0" destOrd="0" parTransId="{35111050-2404-4776-8E5D-C5F5D7E8CFE4}" sibTransId="{CE49C325-948D-4C9F-A5FB-FBB7166EF029}"/>
    <dgm:cxn modelId="{A3F2BCA2-BDBF-4EBC-8846-AED38AAF707E}" type="presOf" srcId="{D1E3451A-2EC7-4209-8571-0243CC58DA0D}" destId="{2B4F6EEA-7C07-4A33-886B-8B032AD1A739}" srcOrd="1" destOrd="0" presId="urn:microsoft.com/office/officeart/2005/8/layout/radial1"/>
    <dgm:cxn modelId="{A27416CD-EE47-45AC-86D4-83B1C912BCB8}" type="presOf" srcId="{E340A6D8-FEE6-428E-9128-BBF83ACA7710}" destId="{A636A5F8-E4ED-433F-BBBD-F50126145EF2}" srcOrd="0" destOrd="0" presId="urn:microsoft.com/office/officeart/2005/8/layout/radial1"/>
    <dgm:cxn modelId="{E9B639AD-45D1-48DE-A243-9EECBFBD4F48}" type="presOf" srcId="{BFE14818-7999-47F6-A9E5-4D5737972AD4}" destId="{794F641F-A9B1-45DF-88B8-7BB42E5148C0}" srcOrd="0" destOrd="0" presId="urn:microsoft.com/office/officeart/2005/8/layout/radial1"/>
    <dgm:cxn modelId="{600BE415-AF70-4499-953C-33F16D6CAE8B}" srcId="{9B5D39C9-42D0-4E3F-A930-7F2C5F12026A}" destId="{F13F8FA7-37DE-4C7F-994B-1EE2B2BBFDEA}" srcOrd="0" destOrd="0" parTransId="{CC7DBE02-FFF2-4A66-AE51-10FE2D565ED3}" sibTransId="{5FF59262-ECAF-487E-BEAF-14CFFC2DCC4F}"/>
    <dgm:cxn modelId="{0B8C34F2-869F-4595-A40D-7E86C44FADB9}" srcId="{9B5D39C9-42D0-4E3F-A930-7F2C5F12026A}" destId="{6D0AB6B2-9ECD-4863-B763-378C3069AC9D}" srcOrd="4" destOrd="0" parTransId="{2C86E9F9-9915-42A1-8A37-4F057CEC7F64}" sibTransId="{CDA5A78E-7CCE-4716-A1A2-7FD329359054}"/>
    <dgm:cxn modelId="{FFBF8FBB-E316-4D6C-BA7F-96E0BCACFB6D}" type="presOf" srcId="{E340A6D8-FEE6-428E-9128-BBF83ACA7710}" destId="{CC596599-ACEC-48C7-AE9F-26E605D7C84D}" srcOrd="1" destOrd="0" presId="urn:microsoft.com/office/officeart/2005/8/layout/radial1"/>
    <dgm:cxn modelId="{985A6AC9-FA41-4729-8F04-AE926B6EEFA2}" srcId="{9B5D39C9-42D0-4E3F-A930-7F2C5F12026A}" destId="{BFE14818-7999-47F6-A9E5-4D5737972AD4}" srcOrd="2" destOrd="0" parTransId="{D1E3451A-2EC7-4209-8571-0243CC58DA0D}" sibTransId="{28E9CC0D-B89C-47F5-86BA-EC46B2FB2F93}"/>
    <dgm:cxn modelId="{14ECECDA-77C8-4312-A8F2-9425CD9F4AD6}" type="presOf" srcId="{A5FB315C-1F4A-40E9-8DEF-FEFF33767E17}" destId="{CE64C7DC-E939-468D-A6F9-4DB023F076AB}" srcOrd="1" destOrd="0" presId="urn:microsoft.com/office/officeart/2005/8/layout/radial1"/>
    <dgm:cxn modelId="{F85ED758-533E-46B1-A613-CB9F2791112C}" type="presOf" srcId="{42702BEA-7FF1-4A58-A892-B76A18AE8874}" destId="{018F3F9D-55E8-4FAD-BE0D-835D12186519}" srcOrd="1" destOrd="0" presId="urn:microsoft.com/office/officeart/2005/8/layout/radial1"/>
    <dgm:cxn modelId="{357E44D6-EDB2-443F-87F7-1FDB772E1EA2}" type="presOf" srcId="{49D3A002-82B4-485B-98A3-79E981429F94}" destId="{646179ED-9EB1-4582-BD57-F104822D4A86}" srcOrd="0" destOrd="0" presId="urn:microsoft.com/office/officeart/2005/8/layout/radial1"/>
    <dgm:cxn modelId="{3F163792-C165-4F9A-B889-FEDD3DAEF55E}" srcId="{9B5D39C9-42D0-4E3F-A930-7F2C5F12026A}" destId="{49D3A002-82B4-485B-98A3-79E981429F94}" srcOrd="3" destOrd="0" parTransId="{9473829A-3A87-405D-969C-B833D363B15C}" sibTransId="{D37B3B9B-782F-4306-8774-974E40A1C47B}"/>
    <dgm:cxn modelId="{CED67C1D-C657-4071-B975-8EBC7187A052}" srcId="{9B5D39C9-42D0-4E3F-A930-7F2C5F12026A}" destId="{77BAACAC-1A64-4F01-ADCC-647065FBB444}" srcOrd="6" destOrd="0" parTransId="{E340A6D8-FEE6-428E-9128-BBF83ACA7710}" sibTransId="{3D75C75F-4A7F-45D0-B990-A1C322507E23}"/>
    <dgm:cxn modelId="{D430A244-8C36-40C0-8073-2F3A7B6C8B10}" type="presOf" srcId="{6D0AB6B2-9ECD-4863-B763-378C3069AC9D}" destId="{2F84F7FB-71B8-4949-8520-99049291ACDE}" srcOrd="0" destOrd="0" presId="urn:microsoft.com/office/officeart/2005/8/layout/radial1"/>
    <dgm:cxn modelId="{69FC582A-F400-4D09-8458-B3603BE09C00}" type="presOf" srcId="{D1E3451A-2EC7-4209-8571-0243CC58DA0D}" destId="{582F2CA5-D139-4359-8F87-8AD5D68756AA}" srcOrd="0" destOrd="0" presId="urn:microsoft.com/office/officeart/2005/8/layout/radial1"/>
    <dgm:cxn modelId="{E7E35457-6A24-49E2-89BB-42702FE60FED}" type="presOf" srcId="{2C86E9F9-9915-42A1-8A37-4F057CEC7F64}" destId="{4D96C755-28B8-4FA0-B0B8-A4D6D32C22E4}" srcOrd="0" destOrd="0" presId="urn:microsoft.com/office/officeart/2005/8/layout/radial1"/>
    <dgm:cxn modelId="{DEFAE57B-6580-4298-8177-099E4E34E5BF}" type="presOf" srcId="{31D888A2-77DC-4578-B5EC-BFEF7F8DF460}" destId="{FB0AFD04-013E-4BA6-BC04-EF6E103D16E1}" srcOrd="0" destOrd="0" presId="urn:microsoft.com/office/officeart/2005/8/layout/radial1"/>
    <dgm:cxn modelId="{26D7C66B-6FC9-4647-A033-3AB3F0456DA7}" type="presOf" srcId="{24EE6C17-299A-41EE-A36F-4E99BADEC345}" destId="{CAE2203A-9DD6-4F8C-819B-BABC03BB9AD1}" srcOrd="0" destOrd="0" presId="urn:microsoft.com/office/officeart/2005/8/layout/radial1"/>
    <dgm:cxn modelId="{30DFA52B-11CC-4C4B-8E82-6A25DA50C4A1}" type="presOf" srcId="{F13F8FA7-37DE-4C7F-994B-1EE2B2BBFDEA}" destId="{57ECF953-8E68-4B2B-8027-57DB80F8673E}" srcOrd="0" destOrd="0" presId="urn:microsoft.com/office/officeart/2005/8/layout/radial1"/>
    <dgm:cxn modelId="{70B726AF-42EE-4873-A244-A80AEEDF5E24}" type="presOf" srcId="{A5FB315C-1F4A-40E9-8DEF-FEFF33767E17}" destId="{A56A3FC7-F89E-454B-99F4-0EAD7D590A39}" srcOrd="0" destOrd="0" presId="urn:microsoft.com/office/officeart/2005/8/layout/radial1"/>
    <dgm:cxn modelId="{E062BE9A-07B5-45E1-8329-3CC5690E38DC}" type="presOf" srcId="{42702BEA-7FF1-4A58-A892-B76A18AE8874}" destId="{7382C676-C7DF-4F67-8CEA-1FF384641DE3}" srcOrd="0" destOrd="0" presId="urn:microsoft.com/office/officeart/2005/8/layout/radial1"/>
    <dgm:cxn modelId="{05B6E1E4-2CF6-48C1-A66F-A0633E17BA5D}" type="presOf" srcId="{CC7DBE02-FFF2-4A66-AE51-10FE2D565ED3}" destId="{F1616B6A-E7E1-4830-B040-9FE6D36999A8}" srcOrd="0" destOrd="0" presId="urn:microsoft.com/office/officeart/2005/8/layout/radial1"/>
    <dgm:cxn modelId="{931FEB35-9F42-494D-AD8E-37ED771FB56B}" type="presOf" srcId="{CC7DBE02-FFF2-4A66-AE51-10FE2D565ED3}" destId="{FEA5E39A-C776-4B75-9A4D-EF8CA956BC83}" srcOrd="1" destOrd="0" presId="urn:microsoft.com/office/officeart/2005/8/layout/radial1"/>
    <dgm:cxn modelId="{05415024-6934-4B58-81D6-D8CE0ACF3E79}" srcId="{9B5D39C9-42D0-4E3F-A930-7F2C5F12026A}" destId="{68AB297F-B094-4905-942D-2D8BD433C2B2}" srcOrd="7" destOrd="0" parTransId="{A5FB315C-1F4A-40E9-8DEF-FEFF33767E17}" sibTransId="{3B0DD370-47A9-4444-98BE-6D6EBAD86D97}"/>
    <dgm:cxn modelId="{F1069742-9FC6-44D0-A5DA-F0612BF9F92C}" type="presOf" srcId="{9473829A-3A87-405D-969C-B833D363B15C}" destId="{4BA1C884-8DDC-4C22-A7E6-184BD0F61BA4}" srcOrd="1" destOrd="0" presId="urn:microsoft.com/office/officeart/2005/8/layout/radial1"/>
    <dgm:cxn modelId="{3ADA3A04-9D00-4D34-82D3-8FF3109DFADE}" type="presOf" srcId="{9473829A-3A87-405D-969C-B833D363B15C}" destId="{63655300-BAD8-4BBC-AE4A-9ABA25119507}" srcOrd="0" destOrd="0" presId="urn:microsoft.com/office/officeart/2005/8/layout/radial1"/>
    <dgm:cxn modelId="{9E438188-66E1-48A3-92BD-81798CED0194}" type="presOf" srcId="{B309BD0A-DBF1-417F-AE3C-91A1DCB6F463}" destId="{2693E096-3425-4078-B02E-BB187C19E48C}" srcOrd="0" destOrd="0" presId="urn:microsoft.com/office/officeart/2005/8/layout/radial1"/>
    <dgm:cxn modelId="{42B6E458-25FE-487B-9120-49050AC1CA5B}" srcId="{9B5D39C9-42D0-4E3F-A930-7F2C5F12026A}" destId="{24EE6C17-299A-41EE-A36F-4E99BADEC345}" srcOrd="1" destOrd="0" parTransId="{B309BD0A-DBF1-417F-AE3C-91A1DCB6F463}" sibTransId="{FD259BB2-208A-49EE-8E57-08C3856CC7EB}"/>
    <dgm:cxn modelId="{FE8054E3-C558-402E-94A1-D6FE3DA0B67C}" type="presOf" srcId="{B309BD0A-DBF1-417F-AE3C-91A1DCB6F463}" destId="{597B5DA9-889B-4115-A639-E75C6B60E37E}" srcOrd="1" destOrd="0" presId="urn:microsoft.com/office/officeart/2005/8/layout/radial1"/>
    <dgm:cxn modelId="{52474B51-A895-4FEC-918D-BC4DCCD5FA1E}" type="presOf" srcId="{68AB297F-B094-4905-942D-2D8BD433C2B2}" destId="{0D815787-BC20-426E-A2F2-7C0AB803CBBE}" srcOrd="0" destOrd="0" presId="urn:microsoft.com/office/officeart/2005/8/layout/radial1"/>
    <dgm:cxn modelId="{AD6FDEE4-CCAF-4E4B-AF28-5F35A15BD0CD}" type="presParOf" srcId="{9B07C793-72BB-48F8-83C7-0A86263C5424}" destId="{B89C57C3-A0C4-4FAF-A3CF-AAE3191E3DAA}" srcOrd="0" destOrd="0" presId="urn:microsoft.com/office/officeart/2005/8/layout/radial1"/>
    <dgm:cxn modelId="{2EBB0FDA-9556-488A-8648-E76246377C9B}" type="presParOf" srcId="{9B07C793-72BB-48F8-83C7-0A86263C5424}" destId="{F1616B6A-E7E1-4830-B040-9FE6D36999A8}" srcOrd="1" destOrd="0" presId="urn:microsoft.com/office/officeart/2005/8/layout/radial1"/>
    <dgm:cxn modelId="{F7DF5F07-7A87-4019-A140-78EEF1E4E85D}" type="presParOf" srcId="{F1616B6A-E7E1-4830-B040-9FE6D36999A8}" destId="{FEA5E39A-C776-4B75-9A4D-EF8CA956BC83}" srcOrd="0" destOrd="0" presId="urn:microsoft.com/office/officeart/2005/8/layout/radial1"/>
    <dgm:cxn modelId="{53203C0C-93E0-455E-B57C-069B984E9820}" type="presParOf" srcId="{9B07C793-72BB-48F8-83C7-0A86263C5424}" destId="{57ECF953-8E68-4B2B-8027-57DB80F8673E}" srcOrd="2" destOrd="0" presId="urn:microsoft.com/office/officeart/2005/8/layout/radial1"/>
    <dgm:cxn modelId="{BFB7E485-D313-4AD5-93B6-C457E74ACF63}" type="presParOf" srcId="{9B07C793-72BB-48F8-83C7-0A86263C5424}" destId="{2693E096-3425-4078-B02E-BB187C19E48C}" srcOrd="3" destOrd="0" presId="urn:microsoft.com/office/officeart/2005/8/layout/radial1"/>
    <dgm:cxn modelId="{9964E16D-C410-47DB-B656-B23F0832FD81}" type="presParOf" srcId="{2693E096-3425-4078-B02E-BB187C19E48C}" destId="{597B5DA9-889B-4115-A639-E75C6B60E37E}" srcOrd="0" destOrd="0" presId="urn:microsoft.com/office/officeart/2005/8/layout/radial1"/>
    <dgm:cxn modelId="{53AD38AE-799D-48D4-8154-85C14B584421}" type="presParOf" srcId="{9B07C793-72BB-48F8-83C7-0A86263C5424}" destId="{CAE2203A-9DD6-4F8C-819B-BABC03BB9AD1}" srcOrd="4" destOrd="0" presId="urn:microsoft.com/office/officeart/2005/8/layout/radial1"/>
    <dgm:cxn modelId="{90487F42-E9F4-45C1-AA20-BFE9F8CEA41D}" type="presParOf" srcId="{9B07C793-72BB-48F8-83C7-0A86263C5424}" destId="{582F2CA5-D139-4359-8F87-8AD5D68756AA}" srcOrd="5" destOrd="0" presId="urn:microsoft.com/office/officeart/2005/8/layout/radial1"/>
    <dgm:cxn modelId="{78AF13F0-3287-4F56-9EBB-B53BDC2D51C8}" type="presParOf" srcId="{582F2CA5-D139-4359-8F87-8AD5D68756AA}" destId="{2B4F6EEA-7C07-4A33-886B-8B032AD1A739}" srcOrd="0" destOrd="0" presId="urn:microsoft.com/office/officeart/2005/8/layout/radial1"/>
    <dgm:cxn modelId="{7B96BBC9-0404-4FAC-B89A-9E6B15D9CB0B}" type="presParOf" srcId="{9B07C793-72BB-48F8-83C7-0A86263C5424}" destId="{794F641F-A9B1-45DF-88B8-7BB42E5148C0}" srcOrd="6" destOrd="0" presId="urn:microsoft.com/office/officeart/2005/8/layout/radial1"/>
    <dgm:cxn modelId="{E76E3416-C038-4548-B68F-C85461490C2C}" type="presParOf" srcId="{9B07C793-72BB-48F8-83C7-0A86263C5424}" destId="{63655300-BAD8-4BBC-AE4A-9ABA25119507}" srcOrd="7" destOrd="0" presId="urn:microsoft.com/office/officeart/2005/8/layout/radial1"/>
    <dgm:cxn modelId="{E3DCE93B-DE2C-45C5-A20E-F64830E2144C}" type="presParOf" srcId="{63655300-BAD8-4BBC-AE4A-9ABA25119507}" destId="{4BA1C884-8DDC-4C22-A7E6-184BD0F61BA4}" srcOrd="0" destOrd="0" presId="urn:microsoft.com/office/officeart/2005/8/layout/radial1"/>
    <dgm:cxn modelId="{72DF6069-3CF8-467E-A33A-3984DD97B367}" type="presParOf" srcId="{9B07C793-72BB-48F8-83C7-0A86263C5424}" destId="{646179ED-9EB1-4582-BD57-F104822D4A86}" srcOrd="8" destOrd="0" presId="urn:microsoft.com/office/officeart/2005/8/layout/radial1"/>
    <dgm:cxn modelId="{1A0AA701-83D6-4B15-A400-B76B9C3D53C3}" type="presParOf" srcId="{9B07C793-72BB-48F8-83C7-0A86263C5424}" destId="{4D96C755-28B8-4FA0-B0B8-A4D6D32C22E4}" srcOrd="9" destOrd="0" presId="urn:microsoft.com/office/officeart/2005/8/layout/radial1"/>
    <dgm:cxn modelId="{F336CB0A-141F-4C05-9CA2-B24757A4BF25}" type="presParOf" srcId="{4D96C755-28B8-4FA0-B0B8-A4D6D32C22E4}" destId="{274EA657-6C5B-4AB5-BAC9-0902EE26DC4E}" srcOrd="0" destOrd="0" presId="urn:microsoft.com/office/officeart/2005/8/layout/radial1"/>
    <dgm:cxn modelId="{BE0BEBFF-9A7A-411C-9C72-40C112195F97}" type="presParOf" srcId="{9B07C793-72BB-48F8-83C7-0A86263C5424}" destId="{2F84F7FB-71B8-4949-8520-99049291ACDE}" srcOrd="10" destOrd="0" presId="urn:microsoft.com/office/officeart/2005/8/layout/radial1"/>
    <dgm:cxn modelId="{8699EC79-2AD7-405B-832F-BF0D9D12B29D}" type="presParOf" srcId="{9B07C793-72BB-48F8-83C7-0A86263C5424}" destId="{7382C676-C7DF-4F67-8CEA-1FF384641DE3}" srcOrd="11" destOrd="0" presId="urn:microsoft.com/office/officeart/2005/8/layout/radial1"/>
    <dgm:cxn modelId="{7417B147-4A2B-41B0-AED8-F412141F780C}" type="presParOf" srcId="{7382C676-C7DF-4F67-8CEA-1FF384641DE3}" destId="{018F3F9D-55E8-4FAD-BE0D-835D12186519}" srcOrd="0" destOrd="0" presId="urn:microsoft.com/office/officeart/2005/8/layout/radial1"/>
    <dgm:cxn modelId="{6AFE434E-4068-4090-A0B3-351ECBDDA318}" type="presParOf" srcId="{9B07C793-72BB-48F8-83C7-0A86263C5424}" destId="{FB0AFD04-013E-4BA6-BC04-EF6E103D16E1}" srcOrd="12" destOrd="0" presId="urn:microsoft.com/office/officeart/2005/8/layout/radial1"/>
    <dgm:cxn modelId="{8C02DDAE-6D0A-4952-A6BF-64492502E83B}" type="presParOf" srcId="{9B07C793-72BB-48F8-83C7-0A86263C5424}" destId="{A636A5F8-E4ED-433F-BBBD-F50126145EF2}" srcOrd="13" destOrd="0" presId="urn:microsoft.com/office/officeart/2005/8/layout/radial1"/>
    <dgm:cxn modelId="{4EDDC34A-88EC-43F7-8FF8-03C040B4CDDE}" type="presParOf" srcId="{A636A5F8-E4ED-433F-BBBD-F50126145EF2}" destId="{CC596599-ACEC-48C7-AE9F-26E605D7C84D}" srcOrd="0" destOrd="0" presId="urn:microsoft.com/office/officeart/2005/8/layout/radial1"/>
    <dgm:cxn modelId="{265D791E-2719-48F2-93C1-B89297EF5672}" type="presParOf" srcId="{9B07C793-72BB-48F8-83C7-0A86263C5424}" destId="{E3DD2463-51BA-4E95-9390-257D8D478EF7}" srcOrd="14" destOrd="0" presId="urn:microsoft.com/office/officeart/2005/8/layout/radial1"/>
    <dgm:cxn modelId="{75836E80-B0C5-476F-A82F-D346E3C9FC96}" type="presParOf" srcId="{9B07C793-72BB-48F8-83C7-0A86263C5424}" destId="{A56A3FC7-F89E-454B-99F4-0EAD7D590A39}" srcOrd="15" destOrd="0" presId="urn:microsoft.com/office/officeart/2005/8/layout/radial1"/>
    <dgm:cxn modelId="{BEF36854-F22F-4739-A7F2-25A6668A36F3}" type="presParOf" srcId="{A56A3FC7-F89E-454B-99F4-0EAD7D590A39}" destId="{CE64C7DC-E939-468D-A6F9-4DB023F076AB}" srcOrd="0" destOrd="0" presId="urn:microsoft.com/office/officeart/2005/8/layout/radial1"/>
    <dgm:cxn modelId="{C8F833AF-236E-4B41-ABB1-7B173484FDE1}" type="presParOf" srcId="{9B07C793-72BB-48F8-83C7-0A86263C5424}" destId="{0D815787-BC20-426E-A2F2-7C0AB803CBBE}" srcOrd="16"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9C57C3-A0C4-4FAF-A3CF-AAE3191E3DAA}">
      <dsp:nvSpPr>
        <dsp:cNvPr id="0" name=""/>
        <dsp:cNvSpPr/>
      </dsp:nvSpPr>
      <dsp:spPr>
        <a:xfrm>
          <a:off x="1931630" y="1312185"/>
          <a:ext cx="1974136" cy="107119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b="1" kern="1200">
              <a:solidFill>
                <a:sysClr val="windowText" lastClr="000000"/>
              </a:solidFill>
            </a:rPr>
            <a:t>Making a difference everywhere</a:t>
          </a:r>
        </a:p>
      </dsp:txBody>
      <dsp:txXfrm>
        <a:off x="1931630" y="1312185"/>
        <a:ext cx="1974136" cy="1071195"/>
      </dsp:txXfrm>
    </dsp:sp>
    <dsp:sp modelId="{F1616B6A-E7E1-4830-B040-9FE6D36999A8}">
      <dsp:nvSpPr>
        <dsp:cNvPr id="0" name=""/>
        <dsp:cNvSpPr/>
      </dsp:nvSpPr>
      <dsp:spPr>
        <a:xfrm rot="16251447">
          <a:off x="2681766" y="1051288"/>
          <a:ext cx="497338" cy="24547"/>
        </a:xfrm>
        <a:custGeom>
          <a:avLst/>
          <a:gdLst/>
          <a:ahLst/>
          <a:cxnLst/>
          <a:rect l="0" t="0" r="0" b="0"/>
          <a:pathLst>
            <a:path>
              <a:moveTo>
                <a:pt x="0" y="12273"/>
              </a:moveTo>
              <a:lnTo>
                <a:pt x="497338"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51447">
        <a:off x="2918002" y="1051128"/>
        <a:ext cx="24866" cy="24866"/>
      </dsp:txXfrm>
    </dsp:sp>
    <dsp:sp modelId="{57ECF953-8E68-4B2B-8027-57DB80F8673E}">
      <dsp:nvSpPr>
        <dsp:cNvPr id="0" name=""/>
        <dsp:cNvSpPr/>
      </dsp:nvSpPr>
      <dsp:spPr>
        <a:xfrm>
          <a:off x="1561166" y="0"/>
          <a:ext cx="2758177" cy="814924"/>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Differences in support and opportunities available for young people in care/care leavers</a:t>
          </a:r>
        </a:p>
      </dsp:txBody>
      <dsp:txXfrm>
        <a:off x="1561166" y="0"/>
        <a:ext cx="2758177" cy="814924"/>
      </dsp:txXfrm>
    </dsp:sp>
    <dsp:sp modelId="{2693E096-3425-4078-B02E-BB187C19E48C}">
      <dsp:nvSpPr>
        <dsp:cNvPr id="0" name=""/>
        <dsp:cNvSpPr/>
      </dsp:nvSpPr>
      <dsp:spPr>
        <a:xfrm rot="19852853">
          <a:off x="3545451" y="1213136"/>
          <a:ext cx="981108" cy="24547"/>
        </a:xfrm>
        <a:custGeom>
          <a:avLst/>
          <a:gdLst/>
          <a:ahLst/>
          <a:cxnLst/>
          <a:rect l="0" t="0" r="0" b="0"/>
          <a:pathLst>
            <a:path>
              <a:moveTo>
                <a:pt x="0" y="12273"/>
              </a:moveTo>
              <a:lnTo>
                <a:pt x="981108"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9852853">
        <a:off x="4011478" y="1200882"/>
        <a:ext cx="49055" cy="49055"/>
      </dsp:txXfrm>
    </dsp:sp>
    <dsp:sp modelId="{CAE2203A-9DD6-4F8C-819B-BABC03BB9AD1}">
      <dsp:nvSpPr>
        <dsp:cNvPr id="0" name=""/>
        <dsp:cNvSpPr/>
      </dsp:nvSpPr>
      <dsp:spPr>
        <a:xfrm>
          <a:off x="4271219" y="117471"/>
          <a:ext cx="1615230" cy="105410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Training for social workers, Foster carers, service managers and service leads</a:t>
          </a:r>
          <a:r>
            <a:rPr lang="en-GB" sz="900" kern="1200"/>
            <a:t>.</a:t>
          </a:r>
        </a:p>
      </dsp:txBody>
      <dsp:txXfrm>
        <a:off x="4271219" y="117471"/>
        <a:ext cx="1615230" cy="1054104"/>
      </dsp:txXfrm>
    </dsp:sp>
    <dsp:sp modelId="{582F2CA5-D139-4359-8F87-8AD5D68756AA}">
      <dsp:nvSpPr>
        <dsp:cNvPr id="0" name=""/>
        <dsp:cNvSpPr/>
      </dsp:nvSpPr>
      <dsp:spPr>
        <a:xfrm rot="21230030">
          <a:off x="3885560" y="1708549"/>
          <a:ext cx="416574" cy="24547"/>
        </a:xfrm>
        <a:custGeom>
          <a:avLst/>
          <a:gdLst/>
          <a:ahLst/>
          <a:cxnLst/>
          <a:rect l="0" t="0" r="0" b="0"/>
          <a:pathLst>
            <a:path>
              <a:moveTo>
                <a:pt x="0" y="12273"/>
              </a:moveTo>
              <a:lnTo>
                <a:pt x="416574"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1230030">
        <a:off x="4083433" y="1710409"/>
        <a:ext cx="20828" cy="20828"/>
      </dsp:txXfrm>
    </dsp:sp>
    <dsp:sp modelId="{794F641F-A9B1-45DF-88B8-7BB42E5148C0}">
      <dsp:nvSpPr>
        <dsp:cNvPr id="0" name=""/>
        <dsp:cNvSpPr/>
      </dsp:nvSpPr>
      <dsp:spPr>
        <a:xfrm>
          <a:off x="4277786" y="1259675"/>
          <a:ext cx="1608663" cy="7087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Independence skills building</a:t>
          </a:r>
        </a:p>
      </dsp:txBody>
      <dsp:txXfrm>
        <a:off x="4277786" y="1259675"/>
        <a:ext cx="1608663" cy="708756"/>
      </dsp:txXfrm>
    </dsp:sp>
    <dsp:sp modelId="{63655300-BAD8-4BBC-AE4A-9ABA25119507}">
      <dsp:nvSpPr>
        <dsp:cNvPr id="0" name=""/>
        <dsp:cNvSpPr/>
      </dsp:nvSpPr>
      <dsp:spPr>
        <a:xfrm rot="1207649">
          <a:off x="3723117" y="2211652"/>
          <a:ext cx="443828" cy="24547"/>
        </a:xfrm>
        <a:custGeom>
          <a:avLst/>
          <a:gdLst/>
          <a:ahLst/>
          <a:cxnLst/>
          <a:rect l="0" t="0" r="0" b="0"/>
          <a:pathLst>
            <a:path>
              <a:moveTo>
                <a:pt x="0" y="12273"/>
              </a:moveTo>
              <a:lnTo>
                <a:pt x="443828"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207649">
        <a:off x="3933936" y="2212830"/>
        <a:ext cx="22191" cy="22191"/>
      </dsp:txXfrm>
    </dsp:sp>
    <dsp:sp modelId="{646179ED-9EB1-4582-BD57-F104822D4A86}">
      <dsp:nvSpPr>
        <dsp:cNvPr id="0" name=""/>
        <dsp:cNvSpPr/>
      </dsp:nvSpPr>
      <dsp:spPr>
        <a:xfrm>
          <a:off x="3786983" y="2220823"/>
          <a:ext cx="2099466" cy="65979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Help young people to have more of a voice in their reviews </a:t>
          </a:r>
        </a:p>
      </dsp:txBody>
      <dsp:txXfrm>
        <a:off x="3786983" y="2220823"/>
        <a:ext cx="2099466" cy="659795"/>
      </dsp:txXfrm>
    </dsp:sp>
    <dsp:sp modelId="{4D96C755-28B8-4FA0-B0B8-A4D6D32C22E4}">
      <dsp:nvSpPr>
        <dsp:cNvPr id="0" name=""/>
        <dsp:cNvSpPr/>
      </dsp:nvSpPr>
      <dsp:spPr>
        <a:xfrm rot="4992890">
          <a:off x="2804815" y="2569838"/>
          <a:ext cx="402508" cy="24547"/>
        </a:xfrm>
        <a:custGeom>
          <a:avLst/>
          <a:gdLst/>
          <a:ahLst/>
          <a:cxnLst/>
          <a:rect l="0" t="0" r="0" b="0"/>
          <a:pathLst>
            <a:path>
              <a:moveTo>
                <a:pt x="0" y="12273"/>
              </a:moveTo>
              <a:lnTo>
                <a:pt x="402508"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4992890">
        <a:off x="2996007" y="2572050"/>
        <a:ext cx="20125" cy="20125"/>
      </dsp:txXfrm>
    </dsp:sp>
    <dsp:sp modelId="{2F84F7FB-71B8-4949-8520-99049291ACDE}">
      <dsp:nvSpPr>
        <dsp:cNvPr id="0" name=""/>
        <dsp:cNvSpPr/>
      </dsp:nvSpPr>
      <dsp:spPr>
        <a:xfrm>
          <a:off x="1777218" y="2781869"/>
          <a:ext cx="2570496" cy="54849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Support with contact with friends and family</a:t>
          </a:r>
        </a:p>
      </dsp:txBody>
      <dsp:txXfrm>
        <a:off x="1777218" y="2781869"/>
        <a:ext cx="2570496" cy="548490"/>
      </dsp:txXfrm>
    </dsp:sp>
    <dsp:sp modelId="{7382C676-C7DF-4F67-8CEA-1FF384641DE3}">
      <dsp:nvSpPr>
        <dsp:cNvPr id="0" name=""/>
        <dsp:cNvSpPr/>
      </dsp:nvSpPr>
      <dsp:spPr>
        <a:xfrm rot="9421685">
          <a:off x="1615030" y="2272081"/>
          <a:ext cx="547530" cy="24547"/>
        </a:xfrm>
        <a:custGeom>
          <a:avLst/>
          <a:gdLst/>
          <a:ahLst/>
          <a:cxnLst/>
          <a:rect l="0" t="0" r="0" b="0"/>
          <a:pathLst>
            <a:path>
              <a:moveTo>
                <a:pt x="0" y="12273"/>
              </a:moveTo>
              <a:lnTo>
                <a:pt x="547530"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9421685">
        <a:off x="1875107" y="2270667"/>
        <a:ext cx="27376" cy="27376"/>
      </dsp:txXfrm>
    </dsp:sp>
    <dsp:sp modelId="{FB0AFD04-013E-4BA6-BC04-EF6E103D16E1}">
      <dsp:nvSpPr>
        <dsp:cNvPr id="0" name=""/>
        <dsp:cNvSpPr/>
      </dsp:nvSpPr>
      <dsp:spPr>
        <a:xfrm>
          <a:off x="0" y="2272524"/>
          <a:ext cx="1918166" cy="8118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Placement inspections to include young people</a:t>
          </a:r>
        </a:p>
      </dsp:txBody>
      <dsp:txXfrm>
        <a:off x="0" y="2272524"/>
        <a:ext cx="1918166" cy="811865"/>
      </dsp:txXfrm>
    </dsp:sp>
    <dsp:sp modelId="{A636A5F8-E4ED-433F-BBBD-F50126145EF2}">
      <dsp:nvSpPr>
        <dsp:cNvPr id="0" name=""/>
        <dsp:cNvSpPr/>
      </dsp:nvSpPr>
      <dsp:spPr>
        <a:xfrm rot="10744251">
          <a:off x="1567510" y="1854467"/>
          <a:ext cx="364585" cy="24547"/>
        </a:xfrm>
        <a:custGeom>
          <a:avLst/>
          <a:gdLst/>
          <a:ahLst/>
          <a:cxnLst/>
          <a:rect l="0" t="0" r="0" b="0"/>
          <a:pathLst>
            <a:path>
              <a:moveTo>
                <a:pt x="0" y="12273"/>
              </a:moveTo>
              <a:lnTo>
                <a:pt x="364585"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744251">
        <a:off x="1740688" y="1857626"/>
        <a:ext cx="18229" cy="18229"/>
      </dsp:txXfrm>
    </dsp:sp>
    <dsp:sp modelId="{E3DD2463-51BA-4E95-9390-257D8D478EF7}">
      <dsp:nvSpPr>
        <dsp:cNvPr id="0" name=""/>
        <dsp:cNvSpPr/>
      </dsp:nvSpPr>
      <dsp:spPr>
        <a:xfrm>
          <a:off x="0" y="1529663"/>
          <a:ext cx="1568042" cy="70548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Peer mentoring for young people new in to care</a:t>
          </a:r>
        </a:p>
      </dsp:txBody>
      <dsp:txXfrm>
        <a:off x="0" y="1529663"/>
        <a:ext cx="1568042" cy="705481"/>
      </dsp:txXfrm>
    </dsp:sp>
    <dsp:sp modelId="{A56A3FC7-F89E-454B-99F4-0EAD7D590A39}">
      <dsp:nvSpPr>
        <dsp:cNvPr id="0" name=""/>
        <dsp:cNvSpPr/>
      </dsp:nvSpPr>
      <dsp:spPr>
        <a:xfrm rot="12260034">
          <a:off x="1291443" y="1305244"/>
          <a:ext cx="909399" cy="24547"/>
        </a:xfrm>
        <a:custGeom>
          <a:avLst/>
          <a:gdLst/>
          <a:ahLst/>
          <a:cxnLst/>
          <a:rect l="0" t="0" r="0" b="0"/>
          <a:pathLst>
            <a:path>
              <a:moveTo>
                <a:pt x="0" y="12273"/>
              </a:moveTo>
              <a:lnTo>
                <a:pt x="909399" y="122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2260034">
        <a:off x="1723408" y="1294783"/>
        <a:ext cx="45469" cy="45469"/>
      </dsp:txXfrm>
    </dsp:sp>
    <dsp:sp modelId="{0D815787-BC20-426E-A2F2-7C0AB803CBBE}">
      <dsp:nvSpPr>
        <dsp:cNvPr id="0" name=""/>
        <dsp:cNvSpPr/>
      </dsp:nvSpPr>
      <dsp:spPr>
        <a:xfrm>
          <a:off x="0" y="380999"/>
          <a:ext cx="1461819" cy="95480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MADE to perform a mini inspection to assess social work practi</a:t>
          </a:r>
          <a:r>
            <a:rPr lang="en-GB" sz="1000" kern="1200"/>
            <a:t>ce</a:t>
          </a:r>
        </a:p>
      </dsp:txBody>
      <dsp:txXfrm>
        <a:off x="0" y="380999"/>
        <a:ext cx="1461819" cy="9548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CBA59BD71EC459A7BBC3F52B94ED3" ma:contentTypeVersion="0" ma:contentTypeDescription="Create a new document." ma:contentTypeScope="" ma:versionID="8f74d4a4ea115aad83cb9810ce4af6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08119-BD0B-4AA8-9C25-2BFD95370EF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94DBEA3-1B9F-4DB2-80E6-9F6C6225B9FB}">
  <ds:schemaRefs>
    <ds:schemaRef ds:uri="http://schemas.microsoft.com/sharepoint/v3/contenttype/forms"/>
  </ds:schemaRefs>
</ds:datastoreItem>
</file>

<file path=customXml/itemProps3.xml><?xml version="1.0" encoding="utf-8"?>
<ds:datastoreItem xmlns:ds="http://schemas.openxmlformats.org/officeDocument/2006/customXml" ds:itemID="{88EC682B-D22B-4350-BD53-60CF4628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CD3479-2D7D-4C06-B061-150B8790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mciversa</dc:creator>
  <cp:lastModifiedBy>mciversa</cp:lastModifiedBy>
  <cp:revision>2</cp:revision>
  <cp:lastPrinted>2014-05-13T14:02:00Z</cp:lastPrinted>
  <dcterms:created xsi:type="dcterms:W3CDTF">2015-03-05T11:58:00Z</dcterms:created>
  <dcterms:modified xsi:type="dcterms:W3CDTF">2015-03-05T11:58:00Z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0x0101002DECBA59BD71EC459A7BBC3F52B94ED3</vt:lpwstr>
  </property>
</Properties>
</file>